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147" w:rsidRDefault="00022147" w:rsidP="00022147">
      <w:pPr>
        <w:keepNext/>
        <w:spacing w:line="360" w:lineRule="auto"/>
        <w:jc w:val="center"/>
        <w:outlineLvl w:val="0"/>
        <w:rPr>
          <w:rFonts w:ascii="宋体" w:eastAsia="宋体" w:hAnsi="宋体" w:cs="Times New Roman"/>
          <w:b/>
          <w:sz w:val="28"/>
          <w:szCs w:val="32"/>
        </w:rPr>
      </w:pPr>
      <w:bookmarkStart w:id="0" w:name="_Toc13034723"/>
      <w:r w:rsidRPr="00022147">
        <w:rPr>
          <w:rFonts w:ascii="宋体" w:eastAsia="宋体" w:hAnsi="宋体" w:cs="Times New Roman" w:hint="eastAsia"/>
          <w:b/>
          <w:sz w:val="28"/>
          <w:szCs w:val="32"/>
        </w:rPr>
        <w:t>.采购需求</w:t>
      </w:r>
      <w:bookmarkEnd w:id="0"/>
      <w:r w:rsidR="000056CC">
        <w:rPr>
          <w:rFonts w:ascii="宋体" w:eastAsia="宋体" w:hAnsi="宋体" w:cs="Times New Roman" w:hint="eastAsia"/>
          <w:b/>
          <w:sz w:val="28"/>
          <w:szCs w:val="32"/>
        </w:rPr>
        <w:t>及评分细则</w:t>
      </w:r>
    </w:p>
    <w:p w:rsidR="000056CC" w:rsidRPr="00022147" w:rsidRDefault="000056CC" w:rsidP="000056CC">
      <w:pPr>
        <w:keepNext/>
        <w:spacing w:line="360" w:lineRule="auto"/>
        <w:outlineLvl w:val="0"/>
        <w:rPr>
          <w:rFonts w:ascii="宋体" w:eastAsia="宋体" w:hAnsi="宋体" w:cs="Times New Roman"/>
          <w:b/>
          <w:sz w:val="28"/>
          <w:szCs w:val="32"/>
        </w:rPr>
      </w:pPr>
      <w:r>
        <w:rPr>
          <w:rFonts w:ascii="宋体" w:eastAsia="宋体" w:hAnsi="宋体" w:cs="Times New Roman" w:hint="eastAsia"/>
          <w:b/>
          <w:sz w:val="28"/>
          <w:szCs w:val="32"/>
        </w:rPr>
        <w:t>一、</w:t>
      </w:r>
      <w:r w:rsidRPr="00022147">
        <w:rPr>
          <w:rFonts w:ascii="宋体" w:eastAsia="宋体" w:hAnsi="宋体" w:cs="Times New Roman" w:hint="eastAsia"/>
          <w:b/>
          <w:sz w:val="28"/>
          <w:szCs w:val="32"/>
        </w:rPr>
        <w:t>采购需求</w:t>
      </w:r>
    </w:p>
    <w:p w:rsidR="00022147" w:rsidRPr="00022147" w:rsidRDefault="00022147" w:rsidP="00022147">
      <w:pPr>
        <w:spacing w:line="360" w:lineRule="auto"/>
        <w:rPr>
          <w:rFonts w:ascii="宋体" w:eastAsia="宋体" w:hAnsi="宋体" w:cs="Times New Roman"/>
          <w:sz w:val="24"/>
          <w:szCs w:val="28"/>
        </w:rPr>
      </w:pPr>
      <w:r w:rsidRPr="00022147">
        <w:rPr>
          <w:rFonts w:ascii="宋体" w:eastAsia="宋体" w:hAnsi="宋体" w:cs="Times New Roman" w:hint="eastAsia"/>
          <w:sz w:val="24"/>
          <w:szCs w:val="28"/>
        </w:rPr>
        <w:t>（一）、前注：</w:t>
      </w:r>
    </w:p>
    <w:p w:rsidR="00022147" w:rsidRPr="00022147" w:rsidRDefault="00022147" w:rsidP="00022147">
      <w:pPr>
        <w:spacing w:line="360" w:lineRule="auto"/>
        <w:rPr>
          <w:rFonts w:ascii="宋体" w:eastAsia="宋体" w:hAnsi="宋体" w:cs="Times New Roman"/>
          <w:sz w:val="24"/>
          <w:szCs w:val="28"/>
        </w:rPr>
      </w:pPr>
      <w:r w:rsidRPr="00022147">
        <w:rPr>
          <w:rFonts w:ascii="宋体" w:eastAsia="宋体" w:hAnsi="宋体" w:cs="Times New Roman" w:hint="eastAsia"/>
          <w:sz w:val="24"/>
          <w:szCs w:val="28"/>
        </w:rPr>
        <w:t>1</w:t>
      </w:r>
      <w:r w:rsidRPr="00022147">
        <w:rPr>
          <w:rFonts w:ascii="宋体" w:eastAsia="宋体" w:hAnsi="宋体" w:cs="Times New Roman"/>
          <w:sz w:val="24"/>
          <w:szCs w:val="28"/>
        </w:rPr>
        <w:t>、</w:t>
      </w:r>
      <w:proofErr w:type="gramStart"/>
      <w:r w:rsidRPr="00022147">
        <w:rPr>
          <w:rFonts w:ascii="宋体" w:eastAsia="宋体" w:hAnsi="宋体" w:cs="Times New Roman" w:hint="eastAsia"/>
          <w:sz w:val="24"/>
          <w:szCs w:val="28"/>
        </w:rPr>
        <w:t>本说明</w:t>
      </w:r>
      <w:proofErr w:type="gramEnd"/>
      <w:r w:rsidRPr="00022147">
        <w:rPr>
          <w:rFonts w:ascii="宋体" w:eastAsia="宋体" w:hAnsi="宋体" w:cs="Times New Roman" w:hint="eastAsia"/>
          <w:sz w:val="24"/>
          <w:szCs w:val="28"/>
        </w:rPr>
        <w:t>中提出的技术方案仅为参考，如无明确限制，供应商可以进行优化，提供满足用户实际需要的更优（或者性能实质上不低于的）服务方案，</w:t>
      </w:r>
      <w:r w:rsidRPr="00022147">
        <w:rPr>
          <w:rFonts w:ascii="宋体" w:eastAsia="宋体" w:hAnsi="宋体" w:cs="Times New Roman" w:hint="eastAsia"/>
          <w:sz w:val="24"/>
          <w:szCs w:val="24"/>
        </w:rPr>
        <w:t>且此方案须经磋商小组评审认可；</w:t>
      </w:r>
      <w:r w:rsidRPr="00022147">
        <w:rPr>
          <w:rFonts w:ascii="宋体" w:eastAsia="宋体" w:hAnsi="宋体" w:cs="Times New Roman" w:hint="eastAsia"/>
          <w:sz w:val="24"/>
          <w:szCs w:val="24"/>
        </w:rPr>
        <w:cr/>
      </w:r>
      <w:r w:rsidRPr="00022147">
        <w:rPr>
          <w:rFonts w:ascii="宋体" w:eastAsia="宋体" w:hAnsi="宋体" w:cs="Times New Roman" w:hint="eastAsia"/>
          <w:sz w:val="24"/>
          <w:szCs w:val="28"/>
        </w:rPr>
        <w:t>2</w:t>
      </w:r>
      <w:r w:rsidRPr="00022147">
        <w:rPr>
          <w:rFonts w:ascii="宋体" w:eastAsia="宋体" w:hAnsi="宋体" w:cs="Times New Roman"/>
          <w:sz w:val="24"/>
          <w:szCs w:val="28"/>
        </w:rPr>
        <w:t>、</w:t>
      </w:r>
      <w:r w:rsidRPr="00022147">
        <w:rPr>
          <w:rFonts w:ascii="宋体" w:eastAsia="宋体" w:hAnsi="宋体" w:cs="Times New Roman" w:hint="eastAsia"/>
          <w:sz w:val="24"/>
          <w:szCs w:val="28"/>
        </w:rPr>
        <w:t>供应商应当在响应文件中列出完成本项目并通过验收所需的所有各项服务等全部费用。成交供应商必须确保整体通过用户方及有关主管部门验收；供应商应自行勘察项目现场，如供应商因未及时勘察现场而导致的报价缺项漏</w:t>
      </w:r>
      <w:proofErr w:type="gramStart"/>
      <w:r w:rsidRPr="00022147">
        <w:rPr>
          <w:rFonts w:ascii="宋体" w:eastAsia="宋体" w:hAnsi="宋体" w:cs="Times New Roman" w:hint="eastAsia"/>
          <w:sz w:val="24"/>
          <w:szCs w:val="28"/>
        </w:rPr>
        <w:t>项废标</w:t>
      </w:r>
      <w:proofErr w:type="gramEnd"/>
      <w:r w:rsidRPr="00022147">
        <w:rPr>
          <w:rFonts w:ascii="宋体" w:eastAsia="宋体" w:hAnsi="宋体" w:cs="Times New Roman" w:hint="eastAsia"/>
          <w:sz w:val="24"/>
          <w:szCs w:val="28"/>
        </w:rPr>
        <w:t>、或成交后无法完工，供应商自行承担一切后果；</w:t>
      </w:r>
    </w:p>
    <w:p w:rsidR="00022147" w:rsidRPr="00022147" w:rsidRDefault="00022147" w:rsidP="00022147">
      <w:pPr>
        <w:autoSpaceDE w:val="0"/>
        <w:autoSpaceDN w:val="0"/>
        <w:adjustRightInd w:val="0"/>
        <w:spacing w:line="360" w:lineRule="auto"/>
        <w:jc w:val="left"/>
        <w:rPr>
          <w:rFonts w:ascii="宋体" w:eastAsia="宋体" w:hAnsi="宋体" w:cs="Times New Roman"/>
          <w:b/>
          <w:sz w:val="24"/>
          <w:szCs w:val="24"/>
        </w:rPr>
      </w:pPr>
      <w:r w:rsidRPr="00022147">
        <w:rPr>
          <w:rFonts w:ascii="宋体" w:eastAsia="宋体" w:hAnsi="宋体" w:cs="Times New Roman"/>
          <w:sz w:val="24"/>
          <w:szCs w:val="28"/>
        </w:rPr>
        <w:t>3、</w:t>
      </w:r>
      <w:r w:rsidRPr="00022147">
        <w:rPr>
          <w:rFonts w:ascii="宋体" w:eastAsia="宋体" w:hAnsi="宋体" w:cs="Times New Roman" w:hint="eastAsia"/>
          <w:sz w:val="24"/>
          <w:szCs w:val="28"/>
        </w:rPr>
        <w:t>如对本</w:t>
      </w:r>
      <w:r w:rsidRPr="00022147">
        <w:rPr>
          <w:rFonts w:ascii="宋体" w:eastAsia="宋体" w:hAnsi="宋体" w:cs="Times New Roman" w:hint="eastAsia"/>
          <w:sz w:val="24"/>
          <w:szCs w:val="24"/>
        </w:rPr>
        <w:t>磋商</w:t>
      </w:r>
      <w:r w:rsidRPr="00022147">
        <w:rPr>
          <w:rFonts w:ascii="宋体" w:eastAsia="宋体" w:hAnsi="宋体" w:cs="Times New Roman" w:hint="eastAsia"/>
          <w:sz w:val="24"/>
          <w:szCs w:val="28"/>
        </w:rPr>
        <w:t>文件有任何疑问或澄清要求，请按本</w:t>
      </w:r>
      <w:r w:rsidRPr="00022147">
        <w:rPr>
          <w:rFonts w:ascii="宋体" w:eastAsia="宋体" w:hAnsi="宋体" w:cs="Times New Roman" w:hint="eastAsia"/>
          <w:sz w:val="24"/>
          <w:szCs w:val="24"/>
        </w:rPr>
        <w:t>磋商</w:t>
      </w:r>
      <w:r w:rsidRPr="00022147">
        <w:rPr>
          <w:rFonts w:ascii="宋体" w:eastAsia="宋体" w:hAnsi="宋体" w:cs="Times New Roman" w:hint="eastAsia"/>
          <w:sz w:val="24"/>
          <w:szCs w:val="28"/>
        </w:rPr>
        <w:t>文件“供应商须知前附表”中约定方式联系采购人，或在接受答疑截止时间</w:t>
      </w:r>
      <w:proofErr w:type="gramStart"/>
      <w:r w:rsidRPr="00022147">
        <w:rPr>
          <w:rFonts w:ascii="宋体" w:eastAsia="宋体" w:hAnsi="宋体" w:cs="Times New Roman" w:hint="eastAsia"/>
          <w:sz w:val="24"/>
          <w:szCs w:val="28"/>
        </w:rPr>
        <w:t>前联系</w:t>
      </w:r>
      <w:proofErr w:type="gramEnd"/>
      <w:r w:rsidRPr="00022147">
        <w:rPr>
          <w:rFonts w:ascii="宋体" w:eastAsia="宋体" w:hAnsi="宋体" w:cs="Times New Roman" w:hint="eastAsia"/>
          <w:sz w:val="24"/>
          <w:szCs w:val="28"/>
        </w:rPr>
        <w:t>项目负责人，否则视同理解和接受，</w:t>
      </w:r>
      <w:r w:rsidRPr="00022147">
        <w:rPr>
          <w:rFonts w:ascii="宋体" w:eastAsia="宋体" w:hAnsi="宋体" w:cs="Times New Roman" w:hint="eastAsia"/>
          <w:sz w:val="24"/>
          <w:szCs w:val="24"/>
        </w:rPr>
        <w:t>磋商</w:t>
      </w:r>
      <w:r w:rsidRPr="00022147">
        <w:rPr>
          <w:rFonts w:ascii="宋体" w:eastAsia="宋体" w:hAnsi="宋体" w:cs="Times New Roman" w:hint="eastAsia"/>
          <w:sz w:val="24"/>
          <w:szCs w:val="28"/>
        </w:rPr>
        <w:t>后采购人不再受理对</w:t>
      </w:r>
      <w:r w:rsidRPr="00022147">
        <w:rPr>
          <w:rFonts w:ascii="宋体" w:eastAsia="宋体" w:hAnsi="宋体" w:cs="Times New Roman" w:hint="eastAsia"/>
          <w:sz w:val="24"/>
          <w:szCs w:val="24"/>
        </w:rPr>
        <w:t>磋商</w:t>
      </w:r>
      <w:r w:rsidRPr="00022147">
        <w:rPr>
          <w:rFonts w:ascii="宋体" w:eastAsia="宋体" w:hAnsi="宋体" w:cs="Times New Roman" w:hint="eastAsia"/>
          <w:sz w:val="24"/>
          <w:szCs w:val="28"/>
        </w:rPr>
        <w:t>文件条款提出的质疑。</w:t>
      </w:r>
      <w:r w:rsidRPr="00022147">
        <w:rPr>
          <w:rFonts w:ascii="宋体" w:eastAsia="宋体" w:hAnsi="宋体" w:cs="Times New Roman" w:hint="eastAsia"/>
          <w:b/>
          <w:sz w:val="24"/>
          <w:szCs w:val="24"/>
        </w:rPr>
        <w:cr/>
        <w:t>（二）、技术参数需求</w:t>
      </w:r>
    </w:p>
    <w:p w:rsidR="00022147" w:rsidRPr="00022147" w:rsidRDefault="00022147" w:rsidP="00022147">
      <w:pPr>
        <w:spacing w:line="360" w:lineRule="auto"/>
        <w:ind w:firstLineChars="225" w:firstLine="540"/>
        <w:rPr>
          <w:rFonts w:ascii="宋体" w:eastAsia="宋体" w:hAnsi="宋体" w:cs="Times New Roman"/>
          <w:sz w:val="24"/>
          <w:szCs w:val="24"/>
        </w:rPr>
      </w:pPr>
      <w:r w:rsidRPr="00022147">
        <w:rPr>
          <w:rFonts w:ascii="宋体" w:eastAsia="宋体" w:hAnsi="宋体" w:cs="Times New Roman" w:hint="eastAsia"/>
          <w:sz w:val="24"/>
          <w:szCs w:val="24"/>
        </w:rPr>
        <w:t>编制说明：</w:t>
      </w:r>
    </w:p>
    <w:p w:rsidR="00022147" w:rsidRPr="00B87677" w:rsidRDefault="00022147" w:rsidP="00022147">
      <w:pPr>
        <w:spacing w:line="360" w:lineRule="auto"/>
        <w:ind w:firstLineChars="225" w:firstLine="540"/>
        <w:rPr>
          <w:rFonts w:ascii="宋体" w:eastAsia="宋体" w:hAnsi="宋体" w:cs="Times New Roman"/>
          <w:sz w:val="24"/>
          <w:szCs w:val="28"/>
        </w:rPr>
      </w:pPr>
      <w:r w:rsidRPr="00B87677">
        <w:rPr>
          <w:rFonts w:ascii="宋体" w:eastAsia="宋体" w:hAnsi="宋体" w:cs="Times New Roman" w:hint="eastAsia"/>
          <w:sz w:val="24"/>
          <w:szCs w:val="28"/>
        </w:rPr>
        <w:t>1、本货物需求一览表中技术参数要分条罗列，并标注“★”来区分关键性和非关键性参数，“★”号参数原则上要求供应商必须</w:t>
      </w:r>
      <w:proofErr w:type="gramStart"/>
      <w:r w:rsidRPr="00B87677">
        <w:rPr>
          <w:rFonts w:ascii="宋体" w:eastAsia="宋体" w:hAnsi="宋体" w:cs="Times New Roman" w:hint="eastAsia"/>
          <w:sz w:val="24"/>
          <w:szCs w:val="28"/>
        </w:rPr>
        <w:t>完全响应</w:t>
      </w:r>
      <w:proofErr w:type="gramEnd"/>
      <w:r w:rsidRPr="00B87677">
        <w:rPr>
          <w:rFonts w:ascii="宋体" w:eastAsia="宋体" w:hAnsi="宋体" w:cs="Times New Roman" w:hint="eastAsia"/>
          <w:sz w:val="24"/>
          <w:szCs w:val="28"/>
        </w:rPr>
        <w:t>或优于响应。填写产品技术参数时，建议根据产品的主要性能指标填写，非关键技术指标或与产品性能无关的指标建议少提或者不提，不建议完全复制某特定型号产品的技术参数。</w:t>
      </w:r>
    </w:p>
    <w:p w:rsidR="00022147" w:rsidRPr="00B87677" w:rsidRDefault="00022147" w:rsidP="00B87677">
      <w:pPr>
        <w:spacing w:line="360" w:lineRule="auto"/>
        <w:ind w:firstLineChars="100" w:firstLine="240"/>
        <w:rPr>
          <w:rFonts w:ascii="宋体" w:eastAsia="宋体" w:hAnsi="宋体" w:cs="Times New Roman"/>
          <w:sz w:val="24"/>
          <w:szCs w:val="28"/>
        </w:rPr>
      </w:pPr>
      <w:r w:rsidRPr="00B87677">
        <w:rPr>
          <w:rFonts w:ascii="宋体" w:eastAsia="宋体" w:hAnsi="宋体" w:cs="Times New Roman" w:hint="eastAsia"/>
          <w:sz w:val="24"/>
          <w:szCs w:val="28"/>
        </w:rPr>
        <w:t>2、 请采购人选择价值高或数量大的核心产品，并在技术需求中标注▲号产品，▲号产品随评审结果一并公示名称、规格、型号、数量、单价等信息。</w:t>
      </w:r>
    </w:p>
    <w:p w:rsidR="00022147" w:rsidRPr="00B87677" w:rsidRDefault="00022147" w:rsidP="00B87677">
      <w:pPr>
        <w:spacing w:line="360" w:lineRule="auto"/>
        <w:ind w:firstLineChars="100" w:firstLine="240"/>
        <w:rPr>
          <w:rFonts w:ascii="宋体" w:eastAsia="宋体" w:hAnsi="宋体" w:cs="Times New Roman"/>
          <w:sz w:val="24"/>
          <w:szCs w:val="28"/>
        </w:rPr>
      </w:pPr>
      <w:r w:rsidRPr="00B87677">
        <w:rPr>
          <w:rFonts w:ascii="宋体" w:eastAsia="宋体" w:hAnsi="宋体" w:cs="Times New Roman" w:hint="eastAsia"/>
          <w:sz w:val="24"/>
          <w:szCs w:val="28"/>
        </w:rPr>
        <w:t>3、定量参数尽量用“≥</w:t>
      </w:r>
      <w:r w:rsidRPr="00B87677">
        <w:rPr>
          <w:rFonts w:ascii="宋体" w:eastAsia="宋体" w:hAnsi="宋体" w:cs="Times New Roman"/>
          <w:sz w:val="24"/>
          <w:szCs w:val="28"/>
        </w:rPr>
        <w:t>”</w:t>
      </w:r>
      <w:r w:rsidRPr="00B87677">
        <w:rPr>
          <w:rFonts w:ascii="宋体" w:eastAsia="宋体" w:hAnsi="宋体" w:cs="Times New Roman" w:hint="eastAsia"/>
          <w:sz w:val="24"/>
          <w:szCs w:val="28"/>
        </w:rPr>
        <w:t>或“≤”表示。</w:t>
      </w:r>
    </w:p>
    <w:p w:rsidR="00022147" w:rsidRPr="00B87677" w:rsidRDefault="00022147" w:rsidP="00B87677">
      <w:pPr>
        <w:spacing w:line="360" w:lineRule="auto"/>
        <w:ind w:firstLineChars="100" w:firstLine="240"/>
        <w:rPr>
          <w:rFonts w:ascii="宋体" w:eastAsia="宋体" w:hAnsi="宋体" w:cs="Times New Roman"/>
          <w:sz w:val="24"/>
          <w:szCs w:val="28"/>
        </w:rPr>
      </w:pPr>
      <w:r w:rsidRPr="00B87677">
        <w:rPr>
          <w:rFonts w:ascii="宋体" w:eastAsia="宋体" w:hAnsi="宋体" w:cs="Times New Roman" w:hint="eastAsia"/>
          <w:sz w:val="24"/>
          <w:szCs w:val="28"/>
        </w:rPr>
        <w:t>4、对每包“货物需求一览表”中价值高的核心设备或批量大</w:t>
      </w:r>
      <w:proofErr w:type="gramStart"/>
      <w:r w:rsidRPr="00B87677">
        <w:rPr>
          <w:rFonts w:ascii="宋体" w:eastAsia="宋体" w:hAnsi="宋体" w:cs="Times New Roman" w:hint="eastAsia"/>
          <w:sz w:val="24"/>
          <w:szCs w:val="28"/>
        </w:rPr>
        <w:t>且品牌</w:t>
      </w:r>
      <w:proofErr w:type="gramEnd"/>
      <w:r w:rsidRPr="00B87677">
        <w:rPr>
          <w:rFonts w:ascii="宋体" w:eastAsia="宋体" w:hAnsi="宋体" w:cs="Times New Roman" w:hint="eastAsia"/>
          <w:sz w:val="24"/>
          <w:szCs w:val="28"/>
        </w:rPr>
        <w:t>竞争充分的设备可要求投标时提供产品授权。</w:t>
      </w:r>
    </w:p>
    <w:p w:rsidR="00022147" w:rsidRPr="00B87677" w:rsidRDefault="00022147" w:rsidP="00B87677">
      <w:pPr>
        <w:spacing w:line="360" w:lineRule="auto"/>
        <w:ind w:firstLineChars="100" w:firstLine="240"/>
        <w:rPr>
          <w:rFonts w:ascii="宋体" w:eastAsia="宋体" w:hAnsi="宋体" w:cs="Times New Roman"/>
          <w:sz w:val="24"/>
          <w:szCs w:val="28"/>
        </w:rPr>
      </w:pPr>
      <w:r w:rsidRPr="00B87677">
        <w:rPr>
          <w:rFonts w:ascii="宋体" w:eastAsia="宋体" w:hAnsi="宋体" w:cs="Times New Roman" w:hint="eastAsia"/>
          <w:sz w:val="24"/>
          <w:szCs w:val="28"/>
        </w:rPr>
        <w:t>5、产品证明文件。对省内、国内、行业强制要求取得的认证须在招标文件中注明，其他证书不得作为强制要求。</w:t>
      </w:r>
    </w:p>
    <w:p w:rsidR="00022147" w:rsidRPr="00B87677" w:rsidRDefault="00502B2B" w:rsidP="00B87677">
      <w:pPr>
        <w:spacing w:line="360" w:lineRule="auto"/>
        <w:ind w:firstLineChars="100" w:firstLine="240"/>
        <w:rPr>
          <w:rFonts w:ascii="宋体" w:eastAsia="宋体" w:hAnsi="宋体" w:cs="Times New Roman"/>
          <w:sz w:val="24"/>
          <w:szCs w:val="28"/>
        </w:rPr>
      </w:pPr>
      <w:r w:rsidRPr="00B87677">
        <w:rPr>
          <w:rFonts w:ascii="宋体" w:eastAsia="宋体" w:hAnsi="宋体" w:cs="Times New Roman" w:hint="eastAsia"/>
          <w:sz w:val="24"/>
          <w:szCs w:val="28"/>
        </w:rPr>
        <w:t>6</w:t>
      </w:r>
      <w:r w:rsidR="00022147" w:rsidRPr="00B87677">
        <w:rPr>
          <w:rFonts w:ascii="宋体" w:eastAsia="宋体" w:hAnsi="宋体" w:cs="Times New Roman" w:hint="eastAsia"/>
          <w:sz w:val="24"/>
          <w:szCs w:val="28"/>
        </w:rPr>
        <w:t>、质保及服务要求。原则上执行国家标准质保规定，需要购买超过标准质保的服务，须在招标文件中作为购买服务单独列明，要求供应商单独明确报价，并</w:t>
      </w:r>
      <w:r w:rsidR="00022147" w:rsidRPr="00B87677">
        <w:rPr>
          <w:rFonts w:ascii="宋体" w:eastAsia="宋体" w:hAnsi="宋体" w:cs="Times New Roman" w:hint="eastAsia"/>
          <w:sz w:val="24"/>
          <w:szCs w:val="28"/>
        </w:rPr>
        <w:lastRenderedPageBreak/>
        <w:t>在供货时提供质保服务承诺函。</w:t>
      </w:r>
    </w:p>
    <w:p w:rsidR="00022147" w:rsidRPr="00B87677" w:rsidRDefault="00502B2B" w:rsidP="00B87677">
      <w:pPr>
        <w:spacing w:line="360" w:lineRule="auto"/>
        <w:ind w:firstLineChars="100" w:firstLine="240"/>
        <w:rPr>
          <w:rFonts w:ascii="宋体" w:eastAsia="宋体" w:hAnsi="宋体" w:cs="Times New Roman"/>
          <w:sz w:val="24"/>
          <w:szCs w:val="28"/>
        </w:rPr>
      </w:pPr>
      <w:r w:rsidRPr="00B87677">
        <w:rPr>
          <w:rFonts w:ascii="宋体" w:eastAsia="宋体" w:hAnsi="宋体" w:cs="Times New Roman" w:hint="eastAsia"/>
          <w:sz w:val="24"/>
          <w:szCs w:val="28"/>
        </w:rPr>
        <w:t>7</w:t>
      </w:r>
      <w:r w:rsidR="00022147" w:rsidRPr="00B87677">
        <w:rPr>
          <w:rFonts w:ascii="宋体" w:eastAsia="宋体" w:hAnsi="宋体" w:cs="Times New Roman" w:hint="eastAsia"/>
          <w:sz w:val="24"/>
          <w:szCs w:val="28"/>
        </w:rPr>
        <w:t>、</w:t>
      </w:r>
      <w:r w:rsidRPr="00B87677">
        <w:rPr>
          <w:rFonts w:ascii="宋体" w:eastAsia="宋体" w:hAnsi="宋体" w:cs="Times New Roman" w:hint="eastAsia"/>
          <w:sz w:val="24"/>
          <w:szCs w:val="28"/>
        </w:rPr>
        <w:t>技术</w:t>
      </w:r>
      <w:r w:rsidR="00022147" w:rsidRPr="00B87677">
        <w:rPr>
          <w:rFonts w:ascii="宋体" w:eastAsia="宋体" w:hAnsi="宋体" w:cs="Times New Roman" w:hint="eastAsia"/>
          <w:sz w:val="24"/>
          <w:szCs w:val="28"/>
        </w:rPr>
        <w:t>需</w:t>
      </w:r>
      <w:r w:rsidRPr="00B87677">
        <w:rPr>
          <w:rFonts w:ascii="宋体" w:eastAsia="宋体" w:hAnsi="宋体" w:cs="Times New Roman" w:hint="eastAsia"/>
          <w:sz w:val="24"/>
          <w:szCs w:val="28"/>
        </w:rPr>
        <w:t>求</w:t>
      </w:r>
      <w:r w:rsidR="00022147" w:rsidRPr="00B87677">
        <w:rPr>
          <w:rFonts w:ascii="宋体" w:eastAsia="宋体" w:hAnsi="宋体" w:cs="Times New Roman" w:hint="eastAsia"/>
          <w:sz w:val="24"/>
          <w:szCs w:val="28"/>
        </w:rPr>
        <w:t>表中的各项</w:t>
      </w:r>
      <w:r w:rsidRPr="00B87677">
        <w:rPr>
          <w:rFonts w:ascii="宋体" w:eastAsia="宋体" w:hAnsi="宋体" w:cs="Times New Roman" w:hint="eastAsia"/>
          <w:sz w:val="24"/>
          <w:szCs w:val="28"/>
        </w:rPr>
        <w:t>参数及要求须</w:t>
      </w:r>
      <w:r w:rsidR="00022147" w:rsidRPr="00B87677">
        <w:rPr>
          <w:rFonts w:ascii="宋体" w:eastAsia="宋体" w:hAnsi="宋体" w:cs="Times New Roman" w:hint="eastAsia"/>
          <w:sz w:val="24"/>
          <w:szCs w:val="28"/>
        </w:rPr>
        <w:t>与项目负责人进行详细沟通，否则风险自负。项目负责人联系电话：钱老师：0552-3172928</w:t>
      </w:r>
    </w:p>
    <w:p w:rsidR="00022147" w:rsidRPr="00022147" w:rsidRDefault="00022147" w:rsidP="00022147">
      <w:pPr>
        <w:spacing w:line="360" w:lineRule="auto"/>
        <w:rPr>
          <w:rFonts w:ascii="宋体" w:eastAsia="宋体" w:hAnsi="宋体" w:cs="Times New Roman"/>
          <w:b/>
          <w:sz w:val="28"/>
          <w:szCs w:val="28"/>
        </w:rPr>
      </w:pPr>
      <w:r w:rsidRPr="00022147">
        <w:rPr>
          <w:rFonts w:ascii="宋体" w:eastAsia="宋体" w:hAnsi="宋体" w:cs="Times New Roman" w:hint="eastAsia"/>
          <w:b/>
          <w:sz w:val="28"/>
          <w:szCs w:val="28"/>
        </w:rPr>
        <w:t>（三）、采购要求及服务需求</w:t>
      </w:r>
    </w:p>
    <w:p w:rsidR="00022147" w:rsidRPr="00022147" w:rsidRDefault="00022147" w:rsidP="00B87677">
      <w:pPr>
        <w:adjustRightInd w:val="0"/>
        <w:snapToGrid w:val="0"/>
        <w:spacing w:line="360" w:lineRule="auto"/>
        <w:ind w:firstLineChars="200" w:firstLine="420"/>
        <w:rPr>
          <w:rFonts w:ascii="宋体" w:eastAsia="宋体" w:hAnsi="宋体" w:cs="宋体"/>
          <w:b/>
          <w:szCs w:val="21"/>
        </w:rPr>
      </w:pPr>
      <w:r w:rsidRPr="00022147">
        <w:rPr>
          <w:rFonts w:ascii="宋体" w:eastAsia="宋体" w:hAnsi="宋体" w:cs="宋体" w:hint="eastAsia"/>
          <w:szCs w:val="21"/>
        </w:rPr>
        <w:t>1、报价要求：投标响应供应商报价时须写明货物名称、</w:t>
      </w:r>
      <w:r w:rsidRPr="00022147">
        <w:rPr>
          <w:rFonts w:ascii="宋体" w:eastAsia="宋体" w:hAnsi="宋体" w:cs="宋体" w:hint="eastAsia"/>
          <w:bCs/>
          <w:szCs w:val="21"/>
        </w:rPr>
        <w:t>规格参数</w:t>
      </w:r>
      <w:r w:rsidRPr="00022147">
        <w:rPr>
          <w:rFonts w:ascii="宋体" w:eastAsia="宋体" w:hAnsi="宋体" w:cs="宋体" w:hint="eastAsia"/>
          <w:szCs w:val="21"/>
        </w:rPr>
        <w:t>、单位、数量、单价及总价</w:t>
      </w:r>
      <w:r w:rsidRPr="00022147">
        <w:rPr>
          <w:rFonts w:ascii="宋体" w:eastAsia="宋体" w:hAnsi="宋体" w:cs="宋体" w:hint="eastAsia"/>
          <w:kern w:val="0"/>
          <w:szCs w:val="21"/>
        </w:rPr>
        <w:t>,</w:t>
      </w:r>
      <w:r w:rsidRPr="00022147">
        <w:rPr>
          <w:rFonts w:ascii="宋体" w:eastAsia="宋体" w:hAnsi="宋体" w:cs="宋体" w:hint="eastAsia"/>
          <w:szCs w:val="21"/>
        </w:rPr>
        <w:t>报价包含本项目在交付采购单位使用前所有可能发生的一切费用，定标后不再增补任何费用；</w:t>
      </w:r>
    </w:p>
    <w:p w:rsidR="00022147" w:rsidRPr="00022147" w:rsidRDefault="00022147" w:rsidP="00B87677">
      <w:pPr>
        <w:adjustRightInd w:val="0"/>
        <w:snapToGrid w:val="0"/>
        <w:spacing w:line="360" w:lineRule="auto"/>
        <w:ind w:firstLineChars="200" w:firstLine="420"/>
        <w:rPr>
          <w:rFonts w:ascii="宋体" w:eastAsia="宋体" w:hAnsi="宋体" w:cs="宋体"/>
          <w:szCs w:val="21"/>
        </w:rPr>
      </w:pPr>
      <w:r w:rsidRPr="00022147">
        <w:rPr>
          <w:rFonts w:ascii="宋体" w:eastAsia="宋体" w:hAnsi="宋体" w:cs="宋体" w:hint="eastAsia"/>
          <w:szCs w:val="21"/>
        </w:rPr>
        <w:t>2、交货期：合同签订后5个</w:t>
      </w:r>
      <w:proofErr w:type="gramStart"/>
      <w:r w:rsidRPr="00022147">
        <w:rPr>
          <w:rFonts w:ascii="宋体" w:eastAsia="宋体" w:hAnsi="宋体" w:cs="宋体" w:hint="eastAsia"/>
          <w:szCs w:val="21"/>
        </w:rPr>
        <w:t>日历天</w:t>
      </w:r>
      <w:proofErr w:type="gramEnd"/>
      <w:r w:rsidRPr="00022147">
        <w:rPr>
          <w:rFonts w:ascii="宋体" w:eastAsia="宋体" w:hAnsi="宋体" w:cs="宋体" w:hint="eastAsia"/>
          <w:szCs w:val="21"/>
        </w:rPr>
        <w:t>内免费送达采购单位指定地点并完成安装、调试到位；</w:t>
      </w:r>
    </w:p>
    <w:p w:rsidR="00022147" w:rsidRPr="00022147" w:rsidRDefault="00022147" w:rsidP="00B87677">
      <w:pPr>
        <w:adjustRightInd w:val="0"/>
        <w:snapToGrid w:val="0"/>
        <w:spacing w:line="360" w:lineRule="auto"/>
        <w:ind w:firstLineChars="200" w:firstLine="420"/>
        <w:rPr>
          <w:rFonts w:ascii="宋体" w:eastAsia="宋体" w:hAnsi="宋体" w:cs="宋体"/>
          <w:szCs w:val="21"/>
        </w:rPr>
      </w:pPr>
      <w:r w:rsidRPr="00022147">
        <w:rPr>
          <w:rFonts w:ascii="宋体" w:eastAsia="宋体" w:hAnsi="宋体" w:cs="宋体" w:hint="eastAsia"/>
          <w:szCs w:val="21"/>
        </w:rPr>
        <w:t>3、供货地点：采购单位指定地点；</w:t>
      </w:r>
    </w:p>
    <w:p w:rsidR="00022147" w:rsidRPr="00022147" w:rsidRDefault="00022147" w:rsidP="00B87677">
      <w:pPr>
        <w:adjustRightInd w:val="0"/>
        <w:snapToGrid w:val="0"/>
        <w:spacing w:line="360" w:lineRule="auto"/>
        <w:ind w:firstLineChars="200" w:firstLine="420"/>
        <w:rPr>
          <w:rFonts w:ascii="宋体" w:eastAsia="宋体" w:hAnsi="宋体" w:cs="宋体"/>
          <w:szCs w:val="21"/>
        </w:rPr>
      </w:pPr>
      <w:r w:rsidRPr="00022147">
        <w:rPr>
          <w:rFonts w:ascii="宋体" w:eastAsia="宋体" w:hAnsi="宋体" w:cs="宋体" w:hint="eastAsia"/>
          <w:szCs w:val="21"/>
        </w:rPr>
        <w:t>4、质量要求：供应商应保证提供的货物是全新包装完整，未使用过的；</w:t>
      </w:r>
    </w:p>
    <w:p w:rsidR="00022147" w:rsidRPr="00022147" w:rsidRDefault="00022147" w:rsidP="00B87677">
      <w:pPr>
        <w:adjustRightInd w:val="0"/>
        <w:snapToGrid w:val="0"/>
        <w:spacing w:line="360" w:lineRule="auto"/>
        <w:ind w:firstLineChars="200" w:firstLine="420"/>
        <w:rPr>
          <w:rFonts w:ascii="宋体" w:eastAsia="宋体" w:hAnsi="宋体" w:cs="宋体"/>
          <w:szCs w:val="21"/>
        </w:rPr>
      </w:pPr>
      <w:r w:rsidRPr="00022147">
        <w:rPr>
          <w:rFonts w:ascii="宋体" w:eastAsia="宋体" w:hAnsi="宋体" w:cs="宋体" w:hint="eastAsia"/>
          <w:szCs w:val="21"/>
        </w:rPr>
        <w:t>5</w:t>
      </w:r>
      <w:r w:rsidR="007A3429">
        <w:rPr>
          <w:rFonts w:ascii="宋体" w:eastAsia="宋体" w:hAnsi="宋体" w:cs="宋体" w:hint="eastAsia"/>
          <w:szCs w:val="21"/>
        </w:rPr>
        <w:t>、技术要求：供应商应提前与项目负责人取得联系，了解软件的</w:t>
      </w:r>
      <w:bookmarkStart w:id="1" w:name="_GoBack"/>
      <w:bookmarkEnd w:id="1"/>
      <w:r w:rsidR="007A3429">
        <w:rPr>
          <w:rFonts w:ascii="宋体" w:eastAsia="宋体" w:hAnsi="宋体" w:cs="宋体" w:hint="eastAsia"/>
          <w:szCs w:val="21"/>
        </w:rPr>
        <w:t>使用要求和运行环境</w:t>
      </w:r>
      <w:r w:rsidRPr="00022147">
        <w:rPr>
          <w:rFonts w:ascii="宋体" w:eastAsia="宋体" w:hAnsi="宋体" w:cs="宋体" w:hint="eastAsia"/>
          <w:szCs w:val="21"/>
        </w:rPr>
        <w:t>；</w:t>
      </w:r>
    </w:p>
    <w:p w:rsidR="00022147" w:rsidRPr="00022147" w:rsidRDefault="00022147" w:rsidP="00B87677">
      <w:pPr>
        <w:spacing w:line="360" w:lineRule="auto"/>
        <w:ind w:firstLineChars="196" w:firstLine="412"/>
        <w:rPr>
          <w:rFonts w:ascii="宋体" w:eastAsia="宋体" w:hAnsi="宋体" w:cs="Times New Roman"/>
          <w:b/>
          <w:sz w:val="28"/>
          <w:szCs w:val="28"/>
        </w:rPr>
      </w:pPr>
      <w:r w:rsidRPr="00022147">
        <w:rPr>
          <w:rFonts w:ascii="宋体" w:eastAsia="宋体" w:hAnsi="宋体" w:cs="宋体" w:hint="eastAsia"/>
          <w:szCs w:val="21"/>
        </w:rPr>
        <w:t>6、售后服务：自产品交付使用验收合格之日起，提供一年以上免费保修（含一年），投标响应供应商可提供更长的保修年限，必须在投标响应文件中明确所响应设备的具体保修年限，质保期内无偿为采购单位提供免费维修服务。若产品在使用中发生质量问题，在收到采购单位反馈后，</w:t>
      </w:r>
      <w:r>
        <w:rPr>
          <w:rFonts w:ascii="宋体" w:eastAsia="宋体" w:hAnsi="宋体" w:cs="宋体" w:hint="eastAsia"/>
          <w:szCs w:val="21"/>
        </w:rPr>
        <w:t>12</w:t>
      </w:r>
      <w:r w:rsidRPr="00022147">
        <w:rPr>
          <w:rFonts w:ascii="宋体" w:eastAsia="宋体" w:hAnsi="宋体" w:cs="宋体" w:hint="eastAsia"/>
          <w:szCs w:val="21"/>
        </w:rPr>
        <w:t>小时以内完成甲方提出的合理维</w:t>
      </w:r>
      <w:r>
        <w:rPr>
          <w:rFonts w:ascii="宋体" w:eastAsia="宋体" w:hAnsi="宋体" w:cs="宋体" w:hint="eastAsia"/>
          <w:szCs w:val="21"/>
        </w:rPr>
        <w:t>护</w:t>
      </w:r>
      <w:r w:rsidRPr="00022147">
        <w:rPr>
          <w:rFonts w:ascii="宋体" w:eastAsia="宋体" w:hAnsi="宋体" w:cs="宋体" w:hint="eastAsia"/>
          <w:szCs w:val="21"/>
        </w:rPr>
        <w:t>、更换要求。如需更换，必须在</w:t>
      </w:r>
      <w:r>
        <w:rPr>
          <w:rFonts w:ascii="宋体" w:eastAsia="宋体" w:hAnsi="宋体" w:cs="宋体" w:hint="eastAsia"/>
          <w:szCs w:val="21"/>
        </w:rPr>
        <w:t>1</w:t>
      </w:r>
      <w:r w:rsidRPr="00022147">
        <w:rPr>
          <w:rFonts w:ascii="宋体" w:eastAsia="宋体" w:hAnsi="宋体" w:cs="宋体" w:hint="eastAsia"/>
          <w:szCs w:val="21"/>
        </w:rPr>
        <w:t>个工作日内负责解决。</w:t>
      </w:r>
    </w:p>
    <w:p w:rsidR="00022147" w:rsidRPr="00022147" w:rsidRDefault="00022147" w:rsidP="00022147">
      <w:pPr>
        <w:keepNext/>
        <w:spacing w:line="360" w:lineRule="auto"/>
        <w:jc w:val="center"/>
        <w:outlineLvl w:val="0"/>
        <w:rPr>
          <w:rFonts w:ascii="宋体" w:eastAsia="宋体" w:hAnsi="宋体" w:cs="Times New Roman"/>
          <w:b/>
          <w:sz w:val="28"/>
          <w:szCs w:val="32"/>
        </w:rPr>
      </w:pP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1241"/>
        <w:gridCol w:w="5983"/>
        <w:gridCol w:w="701"/>
      </w:tblGrid>
      <w:tr w:rsidR="00022147" w:rsidRPr="00022147" w:rsidTr="00186868">
        <w:trPr>
          <w:trHeight w:val="605"/>
        </w:trPr>
        <w:tc>
          <w:tcPr>
            <w:tcW w:w="466" w:type="pct"/>
            <w:vAlign w:val="center"/>
          </w:tcPr>
          <w:p w:rsidR="00022147" w:rsidRPr="00022147" w:rsidRDefault="00022147" w:rsidP="00022147">
            <w:pPr>
              <w:rPr>
                <w:rFonts w:ascii="Times New Roman" w:eastAsia="宋体" w:hAnsi="Times New Roman" w:cs="Times New Roman"/>
                <w:b/>
                <w:bCs/>
                <w:szCs w:val="24"/>
              </w:rPr>
            </w:pPr>
            <w:r w:rsidRPr="00022147">
              <w:rPr>
                <w:rFonts w:ascii="Times New Roman" w:eastAsia="宋体" w:hAnsi="Times New Roman" w:cs="Times New Roman" w:hint="eastAsia"/>
                <w:b/>
                <w:bCs/>
                <w:szCs w:val="24"/>
              </w:rPr>
              <w:t>序号</w:t>
            </w:r>
          </w:p>
        </w:tc>
        <w:tc>
          <w:tcPr>
            <w:tcW w:w="710" w:type="pct"/>
            <w:vAlign w:val="center"/>
          </w:tcPr>
          <w:p w:rsidR="00022147" w:rsidRPr="00022147" w:rsidRDefault="00022147" w:rsidP="00022147">
            <w:pPr>
              <w:rPr>
                <w:rFonts w:ascii="Times New Roman" w:eastAsia="宋体" w:hAnsi="Times New Roman" w:cs="Times New Roman"/>
                <w:b/>
                <w:bCs/>
                <w:szCs w:val="24"/>
              </w:rPr>
            </w:pPr>
            <w:r w:rsidRPr="00022147">
              <w:rPr>
                <w:rFonts w:ascii="Times New Roman" w:eastAsia="宋体" w:hAnsi="Times New Roman" w:cs="Times New Roman" w:hint="eastAsia"/>
                <w:b/>
                <w:bCs/>
                <w:szCs w:val="24"/>
              </w:rPr>
              <w:t>服务名称</w:t>
            </w:r>
          </w:p>
        </w:tc>
        <w:tc>
          <w:tcPr>
            <w:tcW w:w="3423" w:type="pct"/>
            <w:vAlign w:val="center"/>
          </w:tcPr>
          <w:p w:rsidR="00022147" w:rsidRPr="00022147" w:rsidRDefault="00022147" w:rsidP="00022147">
            <w:pPr>
              <w:rPr>
                <w:rFonts w:ascii="Times New Roman" w:eastAsia="宋体" w:hAnsi="Times New Roman" w:cs="Times New Roman"/>
                <w:b/>
                <w:bCs/>
                <w:szCs w:val="24"/>
              </w:rPr>
            </w:pPr>
            <w:r w:rsidRPr="00022147">
              <w:rPr>
                <w:rFonts w:ascii="Times New Roman" w:eastAsia="宋体" w:hAnsi="Times New Roman" w:cs="Times New Roman" w:hint="eastAsia"/>
                <w:b/>
                <w:bCs/>
                <w:szCs w:val="24"/>
              </w:rPr>
              <w:t>服务要求</w:t>
            </w:r>
          </w:p>
        </w:tc>
        <w:tc>
          <w:tcPr>
            <w:tcW w:w="401" w:type="pct"/>
            <w:vAlign w:val="center"/>
          </w:tcPr>
          <w:p w:rsidR="00022147" w:rsidRPr="00022147" w:rsidRDefault="00022147" w:rsidP="00022147">
            <w:pPr>
              <w:rPr>
                <w:rFonts w:ascii="Times New Roman" w:eastAsia="宋体" w:hAnsi="Times New Roman" w:cs="Times New Roman"/>
                <w:b/>
                <w:bCs/>
                <w:szCs w:val="24"/>
              </w:rPr>
            </w:pPr>
            <w:r w:rsidRPr="00022147">
              <w:rPr>
                <w:rFonts w:ascii="Times New Roman" w:eastAsia="宋体" w:hAnsi="Times New Roman" w:cs="Times New Roman" w:hint="eastAsia"/>
                <w:b/>
                <w:bCs/>
                <w:szCs w:val="24"/>
              </w:rPr>
              <w:t>数量</w:t>
            </w:r>
          </w:p>
        </w:tc>
      </w:tr>
      <w:tr w:rsidR="00022147" w:rsidRPr="00022147" w:rsidTr="00186868">
        <w:trPr>
          <w:trHeight w:val="249"/>
        </w:trPr>
        <w:tc>
          <w:tcPr>
            <w:tcW w:w="466" w:type="pct"/>
            <w:vAlign w:val="center"/>
          </w:tcPr>
          <w:p w:rsidR="00022147" w:rsidRPr="00022147" w:rsidRDefault="00022147" w:rsidP="00022147">
            <w:pPr>
              <w:rPr>
                <w:rFonts w:ascii="Times New Roman" w:eastAsia="宋体" w:hAnsi="Times New Roman" w:cs="Times New Roman"/>
                <w:szCs w:val="24"/>
              </w:rPr>
            </w:pPr>
            <w:r w:rsidRPr="00022147">
              <w:rPr>
                <w:rFonts w:ascii="Times New Roman" w:eastAsia="宋体" w:hAnsi="Times New Roman" w:cs="Times New Roman" w:hint="eastAsia"/>
                <w:szCs w:val="24"/>
              </w:rPr>
              <w:t>1</w:t>
            </w:r>
          </w:p>
        </w:tc>
        <w:tc>
          <w:tcPr>
            <w:tcW w:w="710" w:type="pct"/>
            <w:vAlign w:val="center"/>
          </w:tcPr>
          <w:p w:rsidR="00022147" w:rsidRPr="00022147" w:rsidRDefault="00022147" w:rsidP="00022147">
            <w:pPr>
              <w:rPr>
                <w:rFonts w:ascii="Times New Roman" w:eastAsia="宋体" w:hAnsi="Times New Roman" w:cs="Times New Roman"/>
                <w:szCs w:val="24"/>
              </w:rPr>
            </w:pPr>
            <w:r w:rsidRPr="00022147">
              <w:rPr>
                <w:rFonts w:ascii="Times New Roman" w:eastAsia="宋体" w:hAnsi="Times New Roman" w:cs="Times New Roman" w:hint="eastAsia"/>
                <w:szCs w:val="24"/>
              </w:rPr>
              <w:t>分类考试招生线上考试管理系统技术服务</w:t>
            </w:r>
          </w:p>
        </w:tc>
        <w:tc>
          <w:tcPr>
            <w:tcW w:w="3423" w:type="pct"/>
            <w:vAlign w:val="center"/>
          </w:tcPr>
          <w:p w:rsidR="00022147" w:rsidRPr="00022147" w:rsidRDefault="00022147" w:rsidP="00022147">
            <w:pPr>
              <w:rPr>
                <w:rFonts w:ascii="Times New Roman" w:eastAsia="宋体" w:hAnsi="Times New Roman" w:cs="Times New Roman"/>
                <w:b/>
                <w:szCs w:val="24"/>
              </w:rPr>
            </w:pPr>
            <w:r w:rsidRPr="00022147">
              <w:rPr>
                <w:rFonts w:ascii="Times New Roman" w:eastAsia="宋体" w:hAnsi="Times New Roman" w:cs="Times New Roman" w:hint="eastAsia"/>
                <w:b/>
                <w:szCs w:val="24"/>
              </w:rPr>
              <w:t>▲一、技术要求</w:t>
            </w:r>
          </w:p>
          <w:p w:rsidR="00022147" w:rsidRPr="00022147" w:rsidRDefault="00022147" w:rsidP="00022147">
            <w:pPr>
              <w:rPr>
                <w:rFonts w:ascii="Times New Roman" w:eastAsia="宋体" w:hAnsi="Times New Roman" w:cs="Times New Roman"/>
                <w:szCs w:val="24"/>
              </w:rPr>
            </w:pPr>
            <w:r w:rsidRPr="00022147">
              <w:rPr>
                <w:rFonts w:ascii="Times New Roman" w:eastAsia="宋体" w:hAnsi="Times New Roman" w:cs="Times New Roman" w:hint="eastAsia"/>
                <w:szCs w:val="24"/>
              </w:rPr>
              <w:t>1.</w:t>
            </w:r>
            <w:r w:rsidRPr="00022147">
              <w:rPr>
                <w:rFonts w:ascii="Times New Roman" w:eastAsia="宋体" w:hAnsi="Times New Roman" w:cs="Times New Roman" w:hint="eastAsia"/>
                <w:szCs w:val="24"/>
              </w:rPr>
              <w:t>符合安徽省考试院关于招生考试的考试要求，无缝对接其提供的考生数据；</w:t>
            </w:r>
          </w:p>
          <w:p w:rsidR="00022147" w:rsidRPr="00022147" w:rsidRDefault="00022147" w:rsidP="00022147">
            <w:pPr>
              <w:rPr>
                <w:rFonts w:ascii="Times New Roman" w:eastAsia="宋体" w:hAnsi="Times New Roman" w:cs="Times New Roman"/>
                <w:szCs w:val="24"/>
              </w:rPr>
            </w:pPr>
            <w:r w:rsidRPr="00022147">
              <w:rPr>
                <w:rFonts w:ascii="Times New Roman" w:eastAsia="宋体" w:hAnsi="Times New Roman" w:cs="Times New Roman" w:hint="eastAsia"/>
                <w:szCs w:val="24"/>
              </w:rPr>
              <w:t>2.</w:t>
            </w:r>
            <w:r w:rsidRPr="00022147">
              <w:rPr>
                <w:rFonts w:ascii="Times New Roman" w:eastAsia="宋体" w:hAnsi="Times New Roman" w:cs="Times New Roman" w:hint="eastAsia"/>
                <w:szCs w:val="24"/>
              </w:rPr>
              <w:t>所提供的服务项目必须支持本地部署，确保数据安全；</w:t>
            </w:r>
          </w:p>
          <w:p w:rsidR="00022147" w:rsidRPr="00022147" w:rsidRDefault="00022147" w:rsidP="00022147">
            <w:pPr>
              <w:rPr>
                <w:rFonts w:ascii="Times New Roman" w:eastAsia="宋体" w:hAnsi="Times New Roman" w:cs="Times New Roman"/>
                <w:szCs w:val="24"/>
              </w:rPr>
            </w:pPr>
            <w:r w:rsidRPr="00022147">
              <w:rPr>
                <w:rFonts w:ascii="Times New Roman" w:eastAsia="宋体" w:hAnsi="Times New Roman" w:cs="Times New Roman" w:hint="eastAsia"/>
                <w:szCs w:val="24"/>
              </w:rPr>
              <w:t>3.</w:t>
            </w:r>
            <w:r w:rsidRPr="00022147">
              <w:rPr>
                <w:rFonts w:ascii="Times New Roman" w:eastAsia="宋体" w:hAnsi="Times New Roman" w:cs="Times New Roman" w:hint="eastAsia"/>
                <w:szCs w:val="24"/>
              </w:rPr>
              <w:t>所提供的服务项目涉及到视频和人工智能技术必须是成熟的且已有大规模应用的厂家提供；</w:t>
            </w:r>
          </w:p>
          <w:p w:rsidR="00022147" w:rsidRPr="00022147" w:rsidRDefault="00022147" w:rsidP="00022147">
            <w:pPr>
              <w:rPr>
                <w:rFonts w:ascii="Times New Roman" w:eastAsia="宋体" w:hAnsi="Times New Roman" w:cs="Times New Roman"/>
                <w:szCs w:val="24"/>
              </w:rPr>
            </w:pPr>
            <w:r w:rsidRPr="00022147">
              <w:rPr>
                <w:rFonts w:ascii="Times New Roman" w:eastAsia="宋体" w:hAnsi="Times New Roman" w:cs="Times New Roman" w:hint="eastAsia"/>
                <w:szCs w:val="24"/>
              </w:rPr>
              <w:t>4.</w:t>
            </w:r>
            <w:r w:rsidRPr="00022147">
              <w:rPr>
                <w:rFonts w:ascii="Times New Roman" w:eastAsia="宋体" w:hAnsi="Times New Roman" w:cs="Times New Roman" w:hint="eastAsia"/>
                <w:szCs w:val="24"/>
              </w:rPr>
              <w:t>所提供的服务项目</w:t>
            </w:r>
            <w:proofErr w:type="gramStart"/>
            <w:r w:rsidRPr="00022147">
              <w:rPr>
                <w:rFonts w:ascii="Times New Roman" w:eastAsia="宋体" w:hAnsi="Times New Roman" w:cs="Times New Roman" w:hint="eastAsia"/>
                <w:szCs w:val="24"/>
              </w:rPr>
              <w:t>须支持</w:t>
            </w:r>
            <w:proofErr w:type="gramEnd"/>
            <w:r w:rsidRPr="00022147">
              <w:rPr>
                <w:rFonts w:ascii="Times New Roman" w:eastAsia="宋体" w:hAnsi="Times New Roman" w:cs="Times New Roman" w:hint="eastAsia"/>
                <w:szCs w:val="24"/>
              </w:rPr>
              <w:t>线上笔试、面试等多种考试方式；</w:t>
            </w:r>
          </w:p>
          <w:p w:rsidR="00022147" w:rsidRPr="00022147" w:rsidRDefault="00022147" w:rsidP="00022147">
            <w:pPr>
              <w:rPr>
                <w:rFonts w:ascii="Times New Roman" w:eastAsia="宋体" w:hAnsi="Times New Roman" w:cs="Times New Roman"/>
                <w:szCs w:val="24"/>
              </w:rPr>
            </w:pPr>
            <w:r w:rsidRPr="00022147">
              <w:rPr>
                <w:rFonts w:ascii="Times New Roman" w:eastAsia="宋体" w:hAnsi="Times New Roman" w:cs="Times New Roman" w:hint="eastAsia"/>
                <w:szCs w:val="24"/>
              </w:rPr>
              <w:t>5.</w:t>
            </w:r>
            <w:r w:rsidRPr="00022147">
              <w:rPr>
                <w:rFonts w:ascii="Times New Roman" w:eastAsia="宋体" w:hAnsi="Times New Roman" w:cs="Times New Roman" w:hint="eastAsia"/>
                <w:szCs w:val="24"/>
              </w:rPr>
              <w:t>所提供的服务项目</w:t>
            </w:r>
            <w:proofErr w:type="gramStart"/>
            <w:r w:rsidRPr="00022147">
              <w:rPr>
                <w:rFonts w:ascii="Times New Roman" w:eastAsia="宋体" w:hAnsi="Times New Roman" w:cs="Times New Roman" w:hint="eastAsia"/>
                <w:szCs w:val="24"/>
              </w:rPr>
              <w:t>须支持</w:t>
            </w:r>
            <w:proofErr w:type="gramEnd"/>
            <w:r w:rsidRPr="00022147">
              <w:rPr>
                <w:rFonts w:ascii="Times New Roman" w:eastAsia="宋体" w:hAnsi="Times New Roman" w:cs="Times New Roman" w:hint="eastAsia"/>
                <w:szCs w:val="24"/>
              </w:rPr>
              <w:t>多场次多任务的考试项目管理；</w:t>
            </w:r>
          </w:p>
          <w:p w:rsidR="00022147" w:rsidRPr="00022147" w:rsidRDefault="00022147" w:rsidP="00022147">
            <w:pPr>
              <w:rPr>
                <w:rFonts w:ascii="Times New Roman" w:eastAsia="宋体" w:hAnsi="Times New Roman" w:cs="Times New Roman"/>
                <w:szCs w:val="24"/>
              </w:rPr>
            </w:pPr>
            <w:r w:rsidRPr="00022147">
              <w:rPr>
                <w:rFonts w:ascii="Times New Roman" w:eastAsia="宋体" w:hAnsi="Times New Roman" w:cs="Times New Roman" w:hint="eastAsia"/>
                <w:szCs w:val="24"/>
              </w:rPr>
              <w:t>6.</w:t>
            </w:r>
            <w:r w:rsidRPr="00022147">
              <w:rPr>
                <w:rFonts w:ascii="Times New Roman" w:eastAsia="宋体" w:hAnsi="Times New Roman" w:cs="Times New Roman" w:hint="eastAsia"/>
                <w:szCs w:val="24"/>
              </w:rPr>
              <w:t>所提供的服务项目</w:t>
            </w:r>
            <w:proofErr w:type="gramStart"/>
            <w:r w:rsidRPr="00022147">
              <w:rPr>
                <w:rFonts w:ascii="Times New Roman" w:eastAsia="宋体" w:hAnsi="Times New Roman" w:cs="Times New Roman" w:hint="eastAsia"/>
                <w:szCs w:val="24"/>
              </w:rPr>
              <w:t>须支持</w:t>
            </w:r>
            <w:proofErr w:type="gramEnd"/>
            <w:r w:rsidRPr="00022147">
              <w:rPr>
                <w:rFonts w:ascii="Times New Roman" w:eastAsia="宋体" w:hAnsi="Times New Roman" w:cs="Times New Roman" w:hint="eastAsia"/>
                <w:szCs w:val="24"/>
              </w:rPr>
              <w:t>题库管理，且可关联考试项目、专业、课程等方式进行抽</w:t>
            </w:r>
            <w:proofErr w:type="gramStart"/>
            <w:r w:rsidRPr="00022147">
              <w:rPr>
                <w:rFonts w:ascii="Times New Roman" w:eastAsia="宋体" w:hAnsi="Times New Roman" w:cs="Times New Roman" w:hint="eastAsia"/>
                <w:szCs w:val="24"/>
              </w:rPr>
              <w:t>题组卷</w:t>
            </w:r>
            <w:proofErr w:type="gramEnd"/>
            <w:r w:rsidRPr="00022147">
              <w:rPr>
                <w:rFonts w:ascii="Times New Roman" w:eastAsia="宋体" w:hAnsi="Times New Roman" w:cs="Times New Roman" w:hint="eastAsia"/>
                <w:szCs w:val="24"/>
              </w:rPr>
              <w:t>；</w:t>
            </w:r>
          </w:p>
          <w:p w:rsidR="00022147" w:rsidRPr="00022147" w:rsidRDefault="00022147" w:rsidP="00022147">
            <w:pPr>
              <w:rPr>
                <w:rFonts w:ascii="Times New Roman" w:eastAsia="宋体" w:hAnsi="Times New Roman" w:cs="Times New Roman"/>
                <w:szCs w:val="24"/>
              </w:rPr>
            </w:pPr>
            <w:r w:rsidRPr="00022147">
              <w:rPr>
                <w:rFonts w:ascii="Times New Roman" w:eastAsia="宋体" w:hAnsi="Times New Roman" w:cs="Times New Roman" w:hint="eastAsia"/>
                <w:szCs w:val="24"/>
              </w:rPr>
              <w:t>7.</w:t>
            </w:r>
            <w:r w:rsidRPr="00022147">
              <w:rPr>
                <w:rFonts w:ascii="Times New Roman" w:eastAsia="宋体" w:hAnsi="Times New Roman" w:cs="Times New Roman" w:hint="eastAsia"/>
                <w:szCs w:val="24"/>
              </w:rPr>
              <w:t>所提供的服务项目</w:t>
            </w:r>
            <w:proofErr w:type="gramStart"/>
            <w:r w:rsidRPr="00022147">
              <w:rPr>
                <w:rFonts w:ascii="Times New Roman" w:eastAsia="宋体" w:hAnsi="Times New Roman" w:cs="Times New Roman" w:hint="eastAsia"/>
                <w:szCs w:val="24"/>
              </w:rPr>
              <w:t>须支持</w:t>
            </w:r>
            <w:proofErr w:type="gramEnd"/>
            <w:r w:rsidRPr="00022147">
              <w:rPr>
                <w:rFonts w:ascii="Times New Roman" w:eastAsia="宋体" w:hAnsi="Times New Roman" w:cs="Times New Roman" w:hint="eastAsia"/>
                <w:szCs w:val="24"/>
              </w:rPr>
              <w:t>考试对象数据和照片的批量导入、查询、修改等操作；</w:t>
            </w:r>
          </w:p>
          <w:p w:rsidR="00022147" w:rsidRPr="00022147" w:rsidRDefault="00022147" w:rsidP="00022147">
            <w:pPr>
              <w:rPr>
                <w:rFonts w:ascii="Times New Roman" w:eastAsia="宋体" w:hAnsi="Times New Roman" w:cs="Times New Roman"/>
                <w:szCs w:val="24"/>
              </w:rPr>
            </w:pPr>
            <w:r w:rsidRPr="00022147">
              <w:rPr>
                <w:rFonts w:ascii="Times New Roman" w:eastAsia="宋体" w:hAnsi="Times New Roman" w:cs="Times New Roman" w:hint="eastAsia"/>
                <w:szCs w:val="24"/>
              </w:rPr>
              <w:t>8.</w:t>
            </w:r>
            <w:r w:rsidRPr="00022147">
              <w:rPr>
                <w:rFonts w:ascii="Times New Roman" w:eastAsia="宋体" w:hAnsi="Times New Roman" w:cs="Times New Roman" w:hint="eastAsia"/>
                <w:szCs w:val="24"/>
              </w:rPr>
              <w:t>所提供的服务项目</w:t>
            </w:r>
            <w:proofErr w:type="gramStart"/>
            <w:r w:rsidRPr="00022147">
              <w:rPr>
                <w:rFonts w:ascii="Times New Roman" w:eastAsia="宋体" w:hAnsi="Times New Roman" w:cs="Times New Roman" w:hint="eastAsia"/>
                <w:szCs w:val="24"/>
              </w:rPr>
              <w:t>须支持</w:t>
            </w:r>
            <w:proofErr w:type="gramEnd"/>
            <w:r w:rsidRPr="00022147">
              <w:rPr>
                <w:rFonts w:ascii="Times New Roman" w:eastAsia="宋体" w:hAnsi="Times New Roman" w:cs="Times New Roman" w:hint="eastAsia"/>
                <w:szCs w:val="24"/>
              </w:rPr>
              <w:t>考试全程视频云端录制，且可下载可删除；</w:t>
            </w:r>
          </w:p>
          <w:p w:rsidR="00022147" w:rsidRPr="00022147" w:rsidRDefault="00022147" w:rsidP="00022147">
            <w:pPr>
              <w:rPr>
                <w:rFonts w:ascii="Times New Roman" w:eastAsia="宋体" w:hAnsi="Times New Roman" w:cs="Times New Roman"/>
                <w:szCs w:val="24"/>
              </w:rPr>
            </w:pPr>
            <w:r w:rsidRPr="00022147">
              <w:rPr>
                <w:rFonts w:ascii="Times New Roman" w:eastAsia="宋体" w:hAnsi="Times New Roman" w:cs="Times New Roman" w:hint="eastAsia"/>
                <w:szCs w:val="24"/>
              </w:rPr>
              <w:t>9.</w:t>
            </w:r>
            <w:r w:rsidRPr="00022147">
              <w:rPr>
                <w:rFonts w:ascii="Times New Roman" w:eastAsia="宋体" w:hAnsi="Times New Roman" w:cs="Times New Roman" w:hint="eastAsia"/>
                <w:szCs w:val="24"/>
              </w:rPr>
              <w:t>所提供的服务项目</w:t>
            </w:r>
            <w:proofErr w:type="gramStart"/>
            <w:r w:rsidRPr="00022147">
              <w:rPr>
                <w:rFonts w:ascii="Times New Roman" w:eastAsia="宋体" w:hAnsi="Times New Roman" w:cs="Times New Roman" w:hint="eastAsia"/>
                <w:szCs w:val="24"/>
              </w:rPr>
              <w:t>须支持</w:t>
            </w:r>
            <w:proofErr w:type="gramEnd"/>
            <w:r w:rsidRPr="00022147">
              <w:rPr>
                <w:rFonts w:ascii="Times New Roman" w:eastAsia="宋体" w:hAnsi="Times New Roman" w:cs="Times New Roman" w:hint="eastAsia"/>
                <w:szCs w:val="24"/>
              </w:rPr>
              <w:t>随机多次进行人脸识别身份认证；</w:t>
            </w:r>
          </w:p>
          <w:p w:rsidR="00022147" w:rsidRPr="00022147" w:rsidRDefault="00022147" w:rsidP="00022147">
            <w:pPr>
              <w:rPr>
                <w:rFonts w:ascii="Times New Roman" w:eastAsia="宋体" w:hAnsi="Times New Roman" w:cs="Times New Roman"/>
                <w:szCs w:val="24"/>
              </w:rPr>
            </w:pPr>
            <w:r w:rsidRPr="00022147">
              <w:rPr>
                <w:rFonts w:ascii="Times New Roman" w:eastAsia="宋体" w:hAnsi="Times New Roman" w:cs="Times New Roman" w:hint="eastAsia"/>
                <w:szCs w:val="24"/>
              </w:rPr>
              <w:t>10.</w:t>
            </w:r>
            <w:r w:rsidRPr="00022147">
              <w:rPr>
                <w:rFonts w:ascii="Times New Roman" w:eastAsia="宋体" w:hAnsi="Times New Roman" w:cs="Times New Roman" w:hint="eastAsia"/>
                <w:szCs w:val="24"/>
              </w:rPr>
              <w:t>所提供的服务项目</w:t>
            </w:r>
            <w:proofErr w:type="gramStart"/>
            <w:r w:rsidRPr="00022147">
              <w:rPr>
                <w:rFonts w:ascii="Times New Roman" w:eastAsia="宋体" w:hAnsi="Times New Roman" w:cs="Times New Roman" w:hint="eastAsia"/>
                <w:szCs w:val="24"/>
              </w:rPr>
              <w:t>须支持</w:t>
            </w:r>
            <w:proofErr w:type="gramEnd"/>
            <w:r w:rsidRPr="00022147">
              <w:rPr>
                <w:rFonts w:ascii="Times New Roman" w:eastAsia="宋体" w:hAnsi="Times New Roman" w:cs="Times New Roman" w:hint="eastAsia"/>
                <w:szCs w:val="24"/>
              </w:rPr>
              <w:t>考试过程考生切屏警告，可设置切</w:t>
            </w:r>
            <w:r w:rsidRPr="00022147">
              <w:rPr>
                <w:rFonts w:ascii="Times New Roman" w:eastAsia="宋体" w:hAnsi="Times New Roman" w:cs="Times New Roman" w:hint="eastAsia"/>
                <w:szCs w:val="24"/>
              </w:rPr>
              <w:lastRenderedPageBreak/>
              <w:t>屏次数上限，超过上限即可强行交卷；</w:t>
            </w:r>
          </w:p>
          <w:p w:rsidR="00022147" w:rsidRPr="00022147" w:rsidRDefault="00022147" w:rsidP="00022147">
            <w:pPr>
              <w:rPr>
                <w:rFonts w:ascii="Times New Roman" w:eastAsia="宋体" w:hAnsi="Times New Roman" w:cs="Times New Roman"/>
                <w:szCs w:val="24"/>
              </w:rPr>
            </w:pPr>
            <w:r w:rsidRPr="00022147">
              <w:rPr>
                <w:rFonts w:ascii="Times New Roman" w:eastAsia="宋体" w:hAnsi="Times New Roman" w:cs="Times New Roman" w:hint="eastAsia"/>
                <w:szCs w:val="24"/>
              </w:rPr>
              <w:t>11.</w:t>
            </w:r>
            <w:r w:rsidRPr="00022147">
              <w:rPr>
                <w:rFonts w:ascii="Times New Roman" w:eastAsia="宋体" w:hAnsi="Times New Roman" w:cs="Times New Roman" w:hint="eastAsia"/>
                <w:szCs w:val="24"/>
              </w:rPr>
              <w:t>所提供的服务项目</w:t>
            </w:r>
            <w:proofErr w:type="gramStart"/>
            <w:r w:rsidRPr="00022147">
              <w:rPr>
                <w:rFonts w:ascii="Times New Roman" w:eastAsia="宋体" w:hAnsi="Times New Roman" w:cs="Times New Roman" w:hint="eastAsia"/>
                <w:szCs w:val="24"/>
              </w:rPr>
              <w:t>须支持</w:t>
            </w:r>
            <w:proofErr w:type="gramEnd"/>
            <w:r w:rsidRPr="00022147">
              <w:rPr>
                <w:rFonts w:ascii="Times New Roman" w:eastAsia="宋体" w:hAnsi="Times New Roman" w:cs="Times New Roman" w:hint="eastAsia"/>
                <w:szCs w:val="24"/>
              </w:rPr>
              <w:t>监考老师视频巡</w:t>
            </w:r>
            <w:proofErr w:type="gramStart"/>
            <w:r w:rsidRPr="00022147">
              <w:rPr>
                <w:rFonts w:ascii="Times New Roman" w:eastAsia="宋体" w:hAnsi="Times New Roman" w:cs="Times New Roman" w:hint="eastAsia"/>
                <w:szCs w:val="24"/>
              </w:rPr>
              <w:t>考以及</w:t>
            </w:r>
            <w:proofErr w:type="gramEnd"/>
            <w:r w:rsidRPr="00022147">
              <w:rPr>
                <w:rFonts w:ascii="Times New Roman" w:eastAsia="宋体" w:hAnsi="Times New Roman" w:cs="Times New Roman" w:hint="eastAsia"/>
                <w:szCs w:val="24"/>
              </w:rPr>
              <w:t>考场纪律管理；</w:t>
            </w:r>
          </w:p>
          <w:p w:rsidR="00022147" w:rsidRPr="00022147" w:rsidRDefault="00022147" w:rsidP="00022147">
            <w:pPr>
              <w:rPr>
                <w:rFonts w:ascii="Times New Roman" w:eastAsia="宋体" w:hAnsi="Times New Roman" w:cs="Times New Roman"/>
                <w:szCs w:val="24"/>
              </w:rPr>
            </w:pPr>
            <w:r w:rsidRPr="00022147">
              <w:rPr>
                <w:rFonts w:ascii="Times New Roman" w:eastAsia="宋体" w:hAnsi="Times New Roman" w:cs="Times New Roman" w:hint="eastAsia"/>
                <w:szCs w:val="24"/>
              </w:rPr>
              <w:t>12.</w:t>
            </w:r>
            <w:r w:rsidRPr="00022147">
              <w:rPr>
                <w:rFonts w:ascii="Times New Roman" w:eastAsia="宋体" w:hAnsi="Times New Roman" w:cs="Times New Roman" w:hint="eastAsia"/>
                <w:szCs w:val="24"/>
              </w:rPr>
              <w:t>所提供的服务项目</w:t>
            </w:r>
            <w:proofErr w:type="gramStart"/>
            <w:r w:rsidRPr="00022147">
              <w:rPr>
                <w:rFonts w:ascii="Times New Roman" w:eastAsia="宋体" w:hAnsi="Times New Roman" w:cs="Times New Roman" w:hint="eastAsia"/>
                <w:szCs w:val="24"/>
              </w:rPr>
              <w:t>须支持</w:t>
            </w:r>
            <w:proofErr w:type="gramEnd"/>
            <w:r w:rsidRPr="00022147">
              <w:rPr>
                <w:rFonts w:ascii="Times New Roman" w:eastAsia="宋体" w:hAnsi="Times New Roman" w:cs="Times New Roman" w:hint="eastAsia"/>
                <w:szCs w:val="24"/>
              </w:rPr>
              <w:t>监考老师阅卷管理（主观题型）和考场纪律处理；</w:t>
            </w:r>
          </w:p>
          <w:p w:rsidR="00022147" w:rsidRPr="00022147" w:rsidRDefault="00022147" w:rsidP="00022147">
            <w:pPr>
              <w:rPr>
                <w:rFonts w:ascii="Times New Roman" w:eastAsia="宋体" w:hAnsi="Times New Roman" w:cs="Times New Roman"/>
                <w:szCs w:val="24"/>
              </w:rPr>
            </w:pPr>
            <w:r w:rsidRPr="00022147">
              <w:rPr>
                <w:rFonts w:ascii="Times New Roman" w:eastAsia="宋体" w:hAnsi="Times New Roman" w:cs="Times New Roman" w:hint="eastAsia"/>
                <w:szCs w:val="24"/>
              </w:rPr>
              <w:t>13.</w:t>
            </w:r>
            <w:r w:rsidRPr="00022147">
              <w:rPr>
                <w:rFonts w:ascii="Times New Roman" w:eastAsia="宋体" w:hAnsi="Times New Roman" w:cs="Times New Roman" w:hint="eastAsia"/>
                <w:szCs w:val="24"/>
              </w:rPr>
              <w:t>所提供的服务项目</w:t>
            </w:r>
            <w:proofErr w:type="gramStart"/>
            <w:r w:rsidRPr="00022147">
              <w:rPr>
                <w:rFonts w:ascii="Times New Roman" w:eastAsia="宋体" w:hAnsi="Times New Roman" w:cs="Times New Roman" w:hint="eastAsia"/>
                <w:szCs w:val="24"/>
              </w:rPr>
              <w:t>须支持手机端小</w:t>
            </w:r>
            <w:proofErr w:type="gramEnd"/>
            <w:r w:rsidRPr="00022147">
              <w:rPr>
                <w:rFonts w:ascii="Times New Roman" w:eastAsia="宋体" w:hAnsi="Times New Roman" w:cs="Times New Roman" w:hint="eastAsia"/>
                <w:szCs w:val="24"/>
              </w:rPr>
              <w:t>程序等移动端登陆途径，达到考生即用即弃的目的，不增加考生使用压力；</w:t>
            </w:r>
          </w:p>
          <w:p w:rsidR="00022147" w:rsidRPr="00022147" w:rsidRDefault="00022147" w:rsidP="00022147">
            <w:pPr>
              <w:rPr>
                <w:rFonts w:ascii="Times New Roman" w:eastAsia="宋体" w:hAnsi="Times New Roman" w:cs="Times New Roman"/>
                <w:szCs w:val="24"/>
              </w:rPr>
            </w:pPr>
            <w:r w:rsidRPr="00022147">
              <w:rPr>
                <w:rFonts w:ascii="Times New Roman" w:eastAsia="宋体" w:hAnsi="Times New Roman" w:cs="Times New Roman" w:hint="eastAsia"/>
                <w:szCs w:val="24"/>
              </w:rPr>
              <w:t>14.</w:t>
            </w:r>
            <w:r w:rsidRPr="00022147">
              <w:rPr>
                <w:rFonts w:ascii="Times New Roman" w:eastAsia="宋体" w:hAnsi="Times New Roman" w:cs="Times New Roman" w:hint="eastAsia"/>
                <w:szCs w:val="24"/>
              </w:rPr>
              <w:t>所提供的服务项目</w:t>
            </w:r>
            <w:proofErr w:type="gramStart"/>
            <w:r w:rsidRPr="00022147">
              <w:rPr>
                <w:rFonts w:ascii="Times New Roman" w:eastAsia="宋体" w:hAnsi="Times New Roman" w:cs="Times New Roman" w:hint="eastAsia"/>
                <w:szCs w:val="24"/>
              </w:rPr>
              <w:t>须支持</w:t>
            </w:r>
            <w:proofErr w:type="gramEnd"/>
            <w:r w:rsidRPr="00022147">
              <w:rPr>
                <w:rFonts w:ascii="Times New Roman" w:eastAsia="宋体" w:hAnsi="Times New Roman" w:cs="Times New Roman" w:hint="eastAsia"/>
                <w:szCs w:val="24"/>
              </w:rPr>
              <w:t>无缝对接数字校园、分类考试招生管理平台等系统软件。</w:t>
            </w:r>
          </w:p>
          <w:p w:rsidR="00022147" w:rsidRPr="00022147" w:rsidRDefault="00022147" w:rsidP="00022147">
            <w:pPr>
              <w:rPr>
                <w:rFonts w:ascii="Times New Roman" w:eastAsia="宋体" w:hAnsi="Times New Roman" w:cs="Times New Roman"/>
                <w:szCs w:val="24"/>
              </w:rPr>
            </w:pPr>
          </w:p>
        </w:tc>
        <w:tc>
          <w:tcPr>
            <w:tcW w:w="401" w:type="pct"/>
            <w:vAlign w:val="center"/>
          </w:tcPr>
          <w:p w:rsidR="00022147" w:rsidRPr="00022147" w:rsidRDefault="00022147" w:rsidP="00022147">
            <w:pPr>
              <w:rPr>
                <w:rFonts w:ascii="Times New Roman" w:eastAsia="宋体" w:hAnsi="Times New Roman" w:cs="Times New Roman"/>
                <w:szCs w:val="24"/>
              </w:rPr>
            </w:pPr>
            <w:r w:rsidRPr="00022147">
              <w:rPr>
                <w:rFonts w:ascii="Times New Roman" w:eastAsia="宋体" w:hAnsi="Times New Roman" w:cs="Times New Roman" w:hint="eastAsia"/>
                <w:szCs w:val="24"/>
              </w:rPr>
              <w:lastRenderedPageBreak/>
              <w:t>1</w:t>
            </w:r>
            <w:r w:rsidRPr="00022147">
              <w:rPr>
                <w:rFonts w:ascii="Times New Roman" w:eastAsia="宋体" w:hAnsi="Times New Roman" w:cs="Times New Roman" w:hint="eastAsia"/>
                <w:szCs w:val="24"/>
              </w:rPr>
              <w:t>套</w:t>
            </w:r>
          </w:p>
        </w:tc>
      </w:tr>
      <w:tr w:rsidR="00022147" w:rsidRPr="00022147" w:rsidTr="00186868">
        <w:trPr>
          <w:trHeight w:val="249"/>
        </w:trPr>
        <w:tc>
          <w:tcPr>
            <w:tcW w:w="466" w:type="pct"/>
            <w:vAlign w:val="center"/>
          </w:tcPr>
          <w:p w:rsidR="00022147" w:rsidRPr="00022147" w:rsidRDefault="00022147" w:rsidP="00022147">
            <w:pPr>
              <w:rPr>
                <w:rFonts w:ascii="Times New Roman" w:eastAsia="宋体" w:hAnsi="Times New Roman" w:cs="Times New Roman"/>
                <w:szCs w:val="24"/>
              </w:rPr>
            </w:pPr>
          </w:p>
        </w:tc>
        <w:tc>
          <w:tcPr>
            <w:tcW w:w="710" w:type="pct"/>
            <w:vAlign w:val="center"/>
          </w:tcPr>
          <w:p w:rsidR="00022147" w:rsidRPr="00022147" w:rsidRDefault="00022147" w:rsidP="00022147">
            <w:pPr>
              <w:rPr>
                <w:rFonts w:ascii="Times New Roman" w:eastAsia="宋体" w:hAnsi="Times New Roman" w:cs="Times New Roman"/>
                <w:szCs w:val="24"/>
              </w:rPr>
            </w:pPr>
            <w:r w:rsidRPr="00022147">
              <w:rPr>
                <w:rFonts w:ascii="Times New Roman" w:eastAsia="宋体" w:hAnsi="Times New Roman" w:cs="Times New Roman" w:hint="eastAsia"/>
                <w:bCs/>
                <w:szCs w:val="24"/>
              </w:rPr>
              <w:t>分类考试招生线上考试</w:t>
            </w:r>
            <w:r w:rsidRPr="00022147">
              <w:rPr>
                <w:rFonts w:ascii="Times New Roman" w:eastAsia="宋体" w:hAnsi="Times New Roman" w:cs="Times New Roman" w:hint="eastAsia"/>
                <w:szCs w:val="24"/>
              </w:rPr>
              <w:t>管理系统</w:t>
            </w:r>
          </w:p>
        </w:tc>
        <w:tc>
          <w:tcPr>
            <w:tcW w:w="3423" w:type="pct"/>
            <w:vAlign w:val="center"/>
          </w:tcPr>
          <w:p w:rsidR="00022147" w:rsidRPr="00022147" w:rsidRDefault="00022147" w:rsidP="00022147">
            <w:pPr>
              <w:rPr>
                <w:rFonts w:ascii="Times New Roman" w:eastAsia="宋体" w:hAnsi="Times New Roman" w:cs="Times New Roman"/>
                <w:b/>
                <w:szCs w:val="24"/>
              </w:rPr>
            </w:pPr>
            <w:r w:rsidRPr="00022147">
              <w:rPr>
                <w:rFonts w:ascii="Times New Roman" w:eastAsia="宋体" w:hAnsi="Times New Roman" w:cs="Times New Roman" w:hint="eastAsia"/>
                <w:b/>
                <w:szCs w:val="24"/>
              </w:rPr>
              <w:t>▲为保障服务质量，在服务期限内需要提供线上考试管理系统的使用权，系统至少具备以下模块和功能。</w:t>
            </w:r>
          </w:p>
          <w:tbl>
            <w:tblPr>
              <w:tblW w:w="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
              <w:gridCol w:w="4664"/>
            </w:tblGrid>
            <w:tr w:rsidR="00022147" w:rsidRPr="00022147" w:rsidTr="00186868">
              <w:trPr>
                <w:trHeight w:val="851"/>
              </w:trPr>
              <w:tc>
                <w:tcPr>
                  <w:tcW w:w="929"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t>考试项目管理</w:t>
                  </w:r>
                </w:p>
              </w:tc>
              <w:tc>
                <w:tcPr>
                  <w:tcW w:w="4664"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t>实现考试项目的增、</w:t>
                  </w:r>
                  <w:proofErr w:type="gramStart"/>
                  <w:r w:rsidRPr="00022147">
                    <w:rPr>
                      <w:rFonts w:ascii="Times New Roman" w:eastAsia="宋体" w:hAnsi="Times New Roman" w:cs="Times New Roman" w:hint="eastAsia"/>
                      <w:bCs/>
                      <w:szCs w:val="24"/>
                    </w:rPr>
                    <w:t>删</w:t>
                  </w:r>
                  <w:proofErr w:type="gramEnd"/>
                  <w:r w:rsidRPr="00022147">
                    <w:rPr>
                      <w:rFonts w:ascii="Times New Roman" w:eastAsia="宋体" w:hAnsi="Times New Roman" w:cs="Times New Roman" w:hint="eastAsia"/>
                      <w:bCs/>
                      <w:szCs w:val="24"/>
                    </w:rPr>
                    <w:t>、改等管理功能，设置包括考试名称、考试方式、场次管理（</w:t>
                  </w:r>
                  <w:r w:rsidRPr="00022147">
                    <w:rPr>
                      <w:rFonts w:ascii="Times New Roman" w:eastAsia="宋体" w:hAnsi="Times New Roman" w:cs="Times New Roman" w:hint="eastAsia"/>
                      <w:bCs/>
                      <w:szCs w:val="24"/>
                    </w:rPr>
                    <w:cr/>
                  </w:r>
                  <w:r w:rsidRPr="00022147">
                    <w:rPr>
                      <w:rFonts w:ascii="Times New Roman" w:eastAsia="宋体" w:hAnsi="Times New Roman" w:cs="Times New Roman" w:hint="eastAsia"/>
                      <w:bCs/>
                      <w:szCs w:val="24"/>
                    </w:rPr>
                    <w:cr/>
                  </w:r>
                  <w:r w:rsidRPr="00022147">
                    <w:rPr>
                      <w:rFonts w:ascii="Times New Roman" w:eastAsia="宋体" w:hAnsi="Times New Roman" w:cs="Times New Roman" w:hint="eastAsia"/>
                      <w:bCs/>
                      <w:szCs w:val="24"/>
                    </w:rPr>
                    <w:t>考试人数不少于</w:t>
                  </w:r>
                  <w:r w:rsidRPr="00022147">
                    <w:rPr>
                      <w:rFonts w:ascii="Times New Roman" w:eastAsia="宋体" w:hAnsi="Times New Roman" w:cs="Times New Roman" w:hint="eastAsia"/>
                      <w:bCs/>
                      <w:szCs w:val="24"/>
                    </w:rPr>
                    <w:t>2000</w:t>
                  </w:r>
                  <w:r w:rsidRPr="00022147">
                    <w:rPr>
                      <w:rFonts w:ascii="Times New Roman" w:eastAsia="宋体" w:hAnsi="Times New Roman" w:cs="Times New Roman" w:hint="eastAsia"/>
                      <w:bCs/>
                      <w:szCs w:val="24"/>
                    </w:rPr>
                    <w:t>人）、有效时间、考试时长、考试须知、满分分值、分值分配、试卷组成等要素</w:t>
                  </w:r>
                </w:p>
              </w:tc>
            </w:tr>
            <w:tr w:rsidR="00022147" w:rsidRPr="00022147" w:rsidTr="00186868">
              <w:trPr>
                <w:trHeight w:val="429"/>
              </w:trPr>
              <w:tc>
                <w:tcPr>
                  <w:tcW w:w="929"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t>考试对象管理</w:t>
                  </w:r>
                </w:p>
              </w:tc>
              <w:tc>
                <w:tcPr>
                  <w:tcW w:w="4664"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t>包括考试对象的增、</w:t>
                  </w:r>
                  <w:proofErr w:type="gramStart"/>
                  <w:r w:rsidRPr="00022147">
                    <w:rPr>
                      <w:rFonts w:ascii="Times New Roman" w:eastAsia="宋体" w:hAnsi="Times New Roman" w:cs="Times New Roman" w:hint="eastAsia"/>
                      <w:bCs/>
                      <w:szCs w:val="24"/>
                    </w:rPr>
                    <w:t>删</w:t>
                  </w:r>
                  <w:proofErr w:type="gramEnd"/>
                  <w:r w:rsidRPr="00022147">
                    <w:rPr>
                      <w:rFonts w:ascii="Times New Roman" w:eastAsia="宋体" w:hAnsi="Times New Roman" w:cs="Times New Roman" w:hint="eastAsia"/>
                      <w:bCs/>
                      <w:szCs w:val="24"/>
                    </w:rPr>
                    <w:t>、改、下载等管理功能，支持批量导入考试对象、自动更新考试对象</w:t>
                  </w:r>
                </w:p>
              </w:tc>
            </w:tr>
            <w:tr w:rsidR="00022147" w:rsidRPr="00022147" w:rsidTr="00186868">
              <w:trPr>
                <w:trHeight w:val="429"/>
              </w:trPr>
              <w:tc>
                <w:tcPr>
                  <w:tcW w:w="929"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t>考试题库管理</w:t>
                  </w:r>
                </w:p>
              </w:tc>
              <w:tc>
                <w:tcPr>
                  <w:tcW w:w="4664"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t>包括考试题库的增、</w:t>
                  </w:r>
                  <w:proofErr w:type="gramStart"/>
                  <w:r w:rsidRPr="00022147">
                    <w:rPr>
                      <w:rFonts w:ascii="Times New Roman" w:eastAsia="宋体" w:hAnsi="Times New Roman" w:cs="Times New Roman" w:hint="eastAsia"/>
                      <w:bCs/>
                      <w:szCs w:val="24"/>
                    </w:rPr>
                    <w:t>删</w:t>
                  </w:r>
                  <w:proofErr w:type="gramEnd"/>
                  <w:r w:rsidRPr="00022147">
                    <w:rPr>
                      <w:rFonts w:ascii="Times New Roman" w:eastAsia="宋体" w:hAnsi="Times New Roman" w:cs="Times New Roman" w:hint="eastAsia"/>
                      <w:bCs/>
                      <w:szCs w:val="24"/>
                    </w:rPr>
                    <w:t>、改、下载等管理功能，包括单选、多选、判断、论述与视频等五种题型</w:t>
                  </w:r>
                </w:p>
              </w:tc>
            </w:tr>
            <w:tr w:rsidR="00022147" w:rsidRPr="00022147" w:rsidTr="00186868">
              <w:trPr>
                <w:trHeight w:val="429"/>
              </w:trPr>
              <w:tc>
                <w:tcPr>
                  <w:tcW w:w="929"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t>考试考场管理</w:t>
                  </w:r>
                </w:p>
              </w:tc>
              <w:tc>
                <w:tcPr>
                  <w:tcW w:w="4664"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t>考生现场报名且审核通过后开放服务，提供报名信息查询、志愿信息查询、</w:t>
                  </w:r>
                  <w:proofErr w:type="gramStart"/>
                  <w:r w:rsidRPr="00022147">
                    <w:rPr>
                      <w:rFonts w:ascii="Times New Roman" w:eastAsia="宋体" w:hAnsi="Times New Roman" w:cs="Times New Roman" w:hint="eastAsia"/>
                      <w:bCs/>
                      <w:szCs w:val="24"/>
                    </w:rPr>
                    <w:t>校考信息</w:t>
                  </w:r>
                  <w:proofErr w:type="gramEnd"/>
                  <w:r w:rsidRPr="00022147">
                    <w:rPr>
                      <w:rFonts w:ascii="Times New Roman" w:eastAsia="宋体" w:hAnsi="Times New Roman" w:cs="Times New Roman" w:hint="eastAsia"/>
                      <w:bCs/>
                      <w:szCs w:val="24"/>
                    </w:rPr>
                    <w:t>查询、准考证打印、</w:t>
                  </w:r>
                  <w:proofErr w:type="gramStart"/>
                  <w:r w:rsidRPr="00022147">
                    <w:rPr>
                      <w:rFonts w:ascii="Times New Roman" w:eastAsia="宋体" w:hAnsi="Times New Roman" w:cs="Times New Roman" w:hint="eastAsia"/>
                      <w:bCs/>
                      <w:szCs w:val="24"/>
                    </w:rPr>
                    <w:t>校考成绩</w:t>
                  </w:r>
                  <w:proofErr w:type="gramEnd"/>
                  <w:r w:rsidRPr="00022147">
                    <w:rPr>
                      <w:rFonts w:ascii="Times New Roman" w:eastAsia="宋体" w:hAnsi="Times New Roman" w:cs="Times New Roman" w:hint="eastAsia"/>
                      <w:bCs/>
                      <w:szCs w:val="24"/>
                    </w:rPr>
                    <w:t>查询、录取信息查询等功能</w:t>
                  </w:r>
                </w:p>
              </w:tc>
            </w:tr>
            <w:tr w:rsidR="00022147" w:rsidRPr="00022147" w:rsidTr="00186868">
              <w:trPr>
                <w:trHeight w:val="429"/>
              </w:trPr>
              <w:tc>
                <w:tcPr>
                  <w:tcW w:w="929"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t>监考老师管理</w:t>
                  </w:r>
                </w:p>
              </w:tc>
              <w:tc>
                <w:tcPr>
                  <w:tcW w:w="4664"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t>包括对接考试院考生数据导入</w:t>
                  </w:r>
                  <w:r w:rsidRPr="00022147">
                    <w:rPr>
                      <w:rFonts w:ascii="Times New Roman" w:eastAsia="宋体" w:hAnsi="Times New Roman" w:cs="Times New Roman" w:hint="eastAsia"/>
                      <w:bCs/>
                      <w:szCs w:val="24"/>
                    </w:rPr>
                    <w:t>\</w:t>
                  </w:r>
                  <w:r w:rsidRPr="00022147">
                    <w:rPr>
                      <w:rFonts w:ascii="Times New Roman" w:eastAsia="宋体" w:hAnsi="Times New Roman" w:cs="Times New Roman" w:hint="eastAsia"/>
                      <w:bCs/>
                      <w:szCs w:val="24"/>
                    </w:rPr>
                    <w:t>导出、考生数据查询统计、考生数据维护修订等功能</w:t>
                  </w:r>
                </w:p>
              </w:tc>
            </w:tr>
            <w:tr w:rsidR="00022147" w:rsidRPr="00022147" w:rsidTr="00186868">
              <w:trPr>
                <w:trHeight w:val="429"/>
              </w:trPr>
              <w:tc>
                <w:tcPr>
                  <w:tcW w:w="929"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t>院系及专业管理</w:t>
                  </w:r>
                </w:p>
              </w:tc>
              <w:tc>
                <w:tcPr>
                  <w:tcW w:w="4664"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t>包含二级院系及专业信息的增、</w:t>
                  </w:r>
                  <w:proofErr w:type="gramStart"/>
                  <w:r w:rsidRPr="00022147">
                    <w:rPr>
                      <w:rFonts w:ascii="Times New Roman" w:eastAsia="宋体" w:hAnsi="Times New Roman" w:cs="Times New Roman" w:hint="eastAsia"/>
                      <w:bCs/>
                      <w:szCs w:val="24"/>
                    </w:rPr>
                    <w:t>删</w:t>
                  </w:r>
                  <w:proofErr w:type="gramEnd"/>
                  <w:r w:rsidRPr="00022147">
                    <w:rPr>
                      <w:rFonts w:ascii="Times New Roman" w:eastAsia="宋体" w:hAnsi="Times New Roman" w:cs="Times New Roman" w:hint="eastAsia"/>
                      <w:bCs/>
                      <w:szCs w:val="24"/>
                    </w:rPr>
                    <w:t>、改等管理功能</w:t>
                  </w:r>
                </w:p>
              </w:tc>
            </w:tr>
            <w:tr w:rsidR="00022147" w:rsidRPr="00022147" w:rsidTr="00186868">
              <w:trPr>
                <w:trHeight w:val="429"/>
              </w:trPr>
              <w:tc>
                <w:tcPr>
                  <w:tcW w:w="929"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t>用户管理</w:t>
                  </w:r>
                </w:p>
              </w:tc>
              <w:tc>
                <w:tcPr>
                  <w:tcW w:w="4664"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t>包含用户、角色、权限等信息设置及管理</w:t>
                  </w:r>
                </w:p>
              </w:tc>
            </w:tr>
            <w:tr w:rsidR="00022147" w:rsidRPr="00022147" w:rsidTr="00186868">
              <w:trPr>
                <w:trHeight w:val="429"/>
              </w:trPr>
              <w:tc>
                <w:tcPr>
                  <w:tcW w:w="929"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t>系统设置</w:t>
                  </w:r>
                </w:p>
              </w:tc>
              <w:tc>
                <w:tcPr>
                  <w:tcW w:w="4664"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t>包括院校基本信息设置、收费参数设置、考生服务平台状态设置等功能</w:t>
                  </w:r>
                </w:p>
              </w:tc>
            </w:tr>
          </w:tbl>
          <w:p w:rsidR="00022147" w:rsidRPr="00022147" w:rsidRDefault="00022147" w:rsidP="00022147">
            <w:pPr>
              <w:rPr>
                <w:rFonts w:ascii="Times New Roman" w:eastAsia="宋体" w:hAnsi="Times New Roman" w:cs="Times New Roman"/>
                <w:b/>
                <w:szCs w:val="24"/>
              </w:rPr>
            </w:pPr>
          </w:p>
        </w:tc>
        <w:tc>
          <w:tcPr>
            <w:tcW w:w="401" w:type="pct"/>
            <w:vAlign w:val="center"/>
          </w:tcPr>
          <w:p w:rsidR="00022147" w:rsidRPr="00022147" w:rsidRDefault="00022147" w:rsidP="00022147">
            <w:pPr>
              <w:rPr>
                <w:rFonts w:ascii="Times New Roman" w:eastAsia="宋体" w:hAnsi="Times New Roman" w:cs="Times New Roman"/>
                <w:szCs w:val="24"/>
              </w:rPr>
            </w:pPr>
            <w:r w:rsidRPr="00022147">
              <w:rPr>
                <w:rFonts w:ascii="Times New Roman" w:eastAsia="宋体" w:hAnsi="Times New Roman" w:cs="Times New Roman" w:hint="eastAsia"/>
                <w:szCs w:val="24"/>
              </w:rPr>
              <w:t>1</w:t>
            </w:r>
            <w:r w:rsidRPr="00022147">
              <w:rPr>
                <w:rFonts w:ascii="Times New Roman" w:eastAsia="宋体" w:hAnsi="Times New Roman" w:cs="Times New Roman" w:hint="eastAsia"/>
                <w:szCs w:val="24"/>
              </w:rPr>
              <w:t>套</w:t>
            </w:r>
          </w:p>
        </w:tc>
      </w:tr>
      <w:tr w:rsidR="00022147" w:rsidRPr="00022147" w:rsidTr="00186868">
        <w:trPr>
          <w:trHeight w:val="249"/>
        </w:trPr>
        <w:tc>
          <w:tcPr>
            <w:tcW w:w="466" w:type="pct"/>
            <w:vAlign w:val="center"/>
          </w:tcPr>
          <w:p w:rsidR="00022147" w:rsidRPr="00022147" w:rsidRDefault="00022147" w:rsidP="00022147">
            <w:pPr>
              <w:rPr>
                <w:rFonts w:ascii="Times New Roman" w:eastAsia="宋体" w:hAnsi="Times New Roman" w:cs="Times New Roman"/>
                <w:szCs w:val="24"/>
              </w:rPr>
            </w:pPr>
          </w:p>
        </w:tc>
        <w:tc>
          <w:tcPr>
            <w:tcW w:w="710" w:type="pct"/>
            <w:vAlign w:val="center"/>
          </w:tcPr>
          <w:p w:rsidR="00022147" w:rsidRPr="00022147" w:rsidRDefault="00022147" w:rsidP="00022147">
            <w:pPr>
              <w:rPr>
                <w:rFonts w:ascii="Times New Roman" w:eastAsia="宋体" w:hAnsi="Times New Roman" w:cs="Times New Roman"/>
                <w:szCs w:val="24"/>
              </w:rPr>
            </w:pPr>
            <w:r w:rsidRPr="00022147">
              <w:rPr>
                <w:rFonts w:ascii="Times New Roman" w:eastAsia="宋体" w:hAnsi="Times New Roman" w:cs="Times New Roman" w:hint="eastAsia"/>
                <w:bCs/>
                <w:szCs w:val="24"/>
              </w:rPr>
              <w:t>分类考试招生线上考试</w:t>
            </w:r>
            <w:r w:rsidRPr="00022147">
              <w:rPr>
                <w:rFonts w:ascii="Times New Roman" w:eastAsia="宋体" w:hAnsi="Times New Roman" w:cs="Times New Roman" w:hint="eastAsia"/>
                <w:szCs w:val="24"/>
              </w:rPr>
              <w:t>学生服务平台</w:t>
            </w:r>
          </w:p>
        </w:tc>
        <w:tc>
          <w:tcPr>
            <w:tcW w:w="3423" w:type="pct"/>
            <w:vAlign w:val="center"/>
          </w:tcPr>
          <w:p w:rsidR="00022147" w:rsidRPr="00022147" w:rsidRDefault="00022147" w:rsidP="00022147">
            <w:pPr>
              <w:rPr>
                <w:rFonts w:ascii="Times New Roman" w:eastAsia="宋体" w:hAnsi="Times New Roman" w:cs="Times New Roman"/>
                <w:b/>
                <w:szCs w:val="24"/>
              </w:rPr>
            </w:pPr>
            <w:r w:rsidRPr="00022147">
              <w:rPr>
                <w:rFonts w:ascii="Times New Roman" w:eastAsia="宋体" w:hAnsi="Times New Roman" w:cs="Times New Roman" w:hint="eastAsia"/>
                <w:b/>
                <w:szCs w:val="24"/>
              </w:rPr>
              <w:t>为保障服务质量，在服务期限内需要提供线上考试学生服务平台的使用权，平台至少具备以下模块和功能。</w:t>
            </w:r>
          </w:p>
          <w:tbl>
            <w:tblPr>
              <w:tblW w:w="5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3201"/>
            </w:tblGrid>
            <w:tr w:rsidR="00022147" w:rsidRPr="00022147" w:rsidTr="00186868">
              <w:trPr>
                <w:trHeight w:val="429"/>
              </w:trPr>
              <w:tc>
                <w:tcPr>
                  <w:tcW w:w="2405"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t>考试任务管理</w:t>
                  </w:r>
                </w:p>
              </w:tc>
              <w:tc>
                <w:tcPr>
                  <w:tcW w:w="3201"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t>支持笔试和面试的考试方式，可实现全程视频录制、人脸识别身份认证、考生切屏警告等监考功能</w:t>
                  </w:r>
                </w:p>
              </w:tc>
            </w:tr>
            <w:tr w:rsidR="00022147" w:rsidRPr="00022147" w:rsidTr="00186868">
              <w:trPr>
                <w:trHeight w:val="429"/>
              </w:trPr>
              <w:tc>
                <w:tcPr>
                  <w:tcW w:w="2405"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t>模拟考试管理</w:t>
                  </w:r>
                </w:p>
              </w:tc>
              <w:tc>
                <w:tcPr>
                  <w:tcW w:w="3201"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t>全程模</w:t>
                  </w:r>
                  <w:r w:rsidRPr="00022147">
                    <w:rPr>
                      <w:rFonts w:ascii="Times New Roman" w:eastAsia="宋体" w:hAnsi="Times New Roman" w:cs="Times New Roman" w:hint="eastAsia"/>
                      <w:bCs/>
                      <w:szCs w:val="24"/>
                    </w:rPr>
                    <w:cr/>
                  </w:r>
                  <w:r w:rsidRPr="00022147">
                    <w:rPr>
                      <w:rFonts w:ascii="Times New Roman" w:eastAsia="宋体" w:hAnsi="Times New Roman" w:cs="Times New Roman" w:hint="eastAsia"/>
                      <w:bCs/>
                      <w:szCs w:val="24"/>
                    </w:rPr>
                    <w:t>正式考试的流程和内容，为考生提供</w:t>
                  </w:r>
                  <w:proofErr w:type="gramStart"/>
                  <w:r w:rsidRPr="00022147">
                    <w:rPr>
                      <w:rFonts w:ascii="Times New Roman" w:eastAsia="宋体" w:hAnsi="Times New Roman" w:cs="Times New Roman" w:hint="eastAsia"/>
                      <w:bCs/>
                      <w:szCs w:val="24"/>
                    </w:rPr>
                    <w:t>熟悉线</w:t>
                  </w:r>
                  <w:proofErr w:type="gramEnd"/>
                  <w:r w:rsidRPr="00022147">
                    <w:rPr>
                      <w:rFonts w:ascii="Times New Roman" w:eastAsia="宋体" w:hAnsi="Times New Roman" w:cs="Times New Roman" w:hint="eastAsia"/>
                      <w:bCs/>
                      <w:szCs w:val="24"/>
                    </w:rPr>
                    <w:t>上考试的考试环境和气氛</w:t>
                  </w:r>
                </w:p>
              </w:tc>
            </w:tr>
            <w:tr w:rsidR="00022147" w:rsidRPr="00022147" w:rsidTr="00186868">
              <w:trPr>
                <w:trHeight w:val="429"/>
              </w:trPr>
              <w:tc>
                <w:tcPr>
                  <w:tcW w:w="2405"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t>成绩查询管理</w:t>
                  </w:r>
                </w:p>
              </w:tc>
              <w:tc>
                <w:tcPr>
                  <w:tcW w:w="3201"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t>根据后台开放条件的设置，考生可在线查询到本人的所有考试成绩已经老师评价</w:t>
                  </w:r>
                </w:p>
              </w:tc>
            </w:tr>
            <w:tr w:rsidR="00022147" w:rsidRPr="00022147" w:rsidTr="00186868">
              <w:trPr>
                <w:trHeight w:val="429"/>
              </w:trPr>
              <w:tc>
                <w:tcPr>
                  <w:tcW w:w="2405"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lastRenderedPageBreak/>
                    <w:t>考试资料下载</w:t>
                  </w:r>
                </w:p>
              </w:tc>
              <w:tc>
                <w:tcPr>
                  <w:tcW w:w="3201"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t>考生可下载到与其对应的考试项目关联的复习资料</w:t>
                  </w:r>
                </w:p>
              </w:tc>
            </w:tr>
          </w:tbl>
          <w:p w:rsidR="00022147" w:rsidRPr="00022147" w:rsidRDefault="00022147" w:rsidP="00022147">
            <w:pPr>
              <w:rPr>
                <w:rFonts w:ascii="Times New Roman" w:eastAsia="宋体" w:hAnsi="Times New Roman" w:cs="Times New Roman"/>
                <w:b/>
                <w:szCs w:val="24"/>
              </w:rPr>
            </w:pPr>
          </w:p>
        </w:tc>
        <w:tc>
          <w:tcPr>
            <w:tcW w:w="401" w:type="pct"/>
            <w:vAlign w:val="center"/>
          </w:tcPr>
          <w:p w:rsidR="00022147" w:rsidRPr="00022147" w:rsidRDefault="00022147" w:rsidP="00022147">
            <w:pPr>
              <w:rPr>
                <w:rFonts w:ascii="Times New Roman" w:eastAsia="宋体" w:hAnsi="Times New Roman" w:cs="Times New Roman"/>
                <w:szCs w:val="24"/>
              </w:rPr>
            </w:pPr>
            <w:r w:rsidRPr="00022147">
              <w:rPr>
                <w:rFonts w:ascii="Times New Roman" w:eastAsia="宋体" w:hAnsi="Times New Roman" w:cs="Times New Roman" w:hint="eastAsia"/>
                <w:szCs w:val="24"/>
              </w:rPr>
              <w:lastRenderedPageBreak/>
              <w:t>1</w:t>
            </w:r>
            <w:r w:rsidRPr="00022147">
              <w:rPr>
                <w:rFonts w:ascii="Times New Roman" w:eastAsia="宋体" w:hAnsi="Times New Roman" w:cs="Times New Roman" w:hint="eastAsia"/>
                <w:szCs w:val="24"/>
              </w:rPr>
              <w:t>套</w:t>
            </w:r>
          </w:p>
        </w:tc>
      </w:tr>
      <w:tr w:rsidR="00022147" w:rsidRPr="00022147" w:rsidTr="00186868">
        <w:trPr>
          <w:trHeight w:val="249"/>
        </w:trPr>
        <w:tc>
          <w:tcPr>
            <w:tcW w:w="466" w:type="pct"/>
            <w:vAlign w:val="center"/>
          </w:tcPr>
          <w:p w:rsidR="00022147" w:rsidRPr="00022147" w:rsidRDefault="00022147" w:rsidP="00022147">
            <w:pPr>
              <w:rPr>
                <w:rFonts w:ascii="Times New Roman" w:eastAsia="宋体" w:hAnsi="Times New Roman" w:cs="Times New Roman"/>
                <w:szCs w:val="24"/>
              </w:rPr>
            </w:pPr>
          </w:p>
        </w:tc>
        <w:tc>
          <w:tcPr>
            <w:tcW w:w="710" w:type="pct"/>
            <w:vAlign w:val="center"/>
          </w:tcPr>
          <w:p w:rsidR="00022147" w:rsidRPr="00022147" w:rsidRDefault="00022147" w:rsidP="00022147">
            <w:pPr>
              <w:rPr>
                <w:rFonts w:ascii="Times New Roman" w:eastAsia="宋体" w:hAnsi="Times New Roman" w:cs="Times New Roman"/>
                <w:szCs w:val="24"/>
              </w:rPr>
            </w:pPr>
            <w:r w:rsidRPr="00022147">
              <w:rPr>
                <w:rFonts w:ascii="Times New Roman" w:eastAsia="宋体" w:hAnsi="Times New Roman" w:cs="Times New Roman" w:hint="eastAsia"/>
                <w:bCs/>
                <w:szCs w:val="24"/>
              </w:rPr>
              <w:t>分类考试招生线上考试</w:t>
            </w:r>
            <w:r w:rsidRPr="00022147">
              <w:rPr>
                <w:rFonts w:ascii="Times New Roman" w:eastAsia="宋体" w:hAnsi="Times New Roman" w:cs="Times New Roman" w:hint="eastAsia"/>
                <w:szCs w:val="24"/>
              </w:rPr>
              <w:t>监考教师服务平台</w:t>
            </w:r>
          </w:p>
        </w:tc>
        <w:tc>
          <w:tcPr>
            <w:tcW w:w="3423" w:type="pct"/>
            <w:vAlign w:val="center"/>
          </w:tcPr>
          <w:p w:rsidR="00022147" w:rsidRPr="00022147" w:rsidRDefault="00022147" w:rsidP="00022147">
            <w:pPr>
              <w:rPr>
                <w:rFonts w:ascii="Times New Roman" w:eastAsia="宋体" w:hAnsi="Times New Roman" w:cs="Times New Roman"/>
                <w:b/>
                <w:szCs w:val="24"/>
              </w:rPr>
            </w:pPr>
            <w:r w:rsidRPr="00022147">
              <w:rPr>
                <w:rFonts w:ascii="Times New Roman" w:eastAsia="宋体" w:hAnsi="Times New Roman" w:cs="Times New Roman" w:hint="eastAsia"/>
                <w:b/>
                <w:szCs w:val="24"/>
              </w:rPr>
              <w:t>为保障服务质量，在服务期限内需要提供线上考试监考教师服务平台的使用权，平台至少具备以下模块和功能。</w:t>
            </w:r>
          </w:p>
          <w:tbl>
            <w:tblPr>
              <w:tblW w:w="5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3178"/>
            </w:tblGrid>
            <w:tr w:rsidR="00022147" w:rsidRPr="00022147" w:rsidTr="00186868">
              <w:trPr>
                <w:trHeight w:val="429"/>
              </w:trPr>
              <w:tc>
                <w:tcPr>
                  <w:tcW w:w="2405"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t>监考任务管理</w:t>
                  </w:r>
                </w:p>
              </w:tc>
              <w:tc>
                <w:tcPr>
                  <w:tcW w:w="3178"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t>根据后台监控老师管理的设置，实现巡考、面试等功能，在巡考和面试过程中可实现画面切换、文字警告、强制交卷、纪律存档等功能</w:t>
                  </w:r>
                </w:p>
              </w:tc>
            </w:tr>
            <w:tr w:rsidR="00022147" w:rsidRPr="00022147" w:rsidTr="00186868">
              <w:trPr>
                <w:trHeight w:val="429"/>
              </w:trPr>
              <w:tc>
                <w:tcPr>
                  <w:tcW w:w="2405"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t>阅卷任务管理</w:t>
                  </w:r>
                </w:p>
              </w:tc>
              <w:tc>
                <w:tcPr>
                  <w:tcW w:w="3178" w:type="dxa"/>
                  <w:noWrap/>
                  <w:vAlign w:val="center"/>
                </w:tcPr>
                <w:p w:rsidR="00022147" w:rsidRPr="00022147" w:rsidRDefault="00022147" w:rsidP="00022147">
                  <w:pPr>
                    <w:rPr>
                      <w:rFonts w:ascii="Times New Roman" w:eastAsia="宋体" w:hAnsi="Times New Roman" w:cs="Times New Roman"/>
                      <w:bCs/>
                      <w:szCs w:val="24"/>
                    </w:rPr>
                  </w:pPr>
                  <w:r w:rsidRPr="00022147">
                    <w:rPr>
                      <w:rFonts w:ascii="Times New Roman" w:eastAsia="宋体" w:hAnsi="Times New Roman" w:cs="Times New Roman" w:hint="eastAsia"/>
                      <w:bCs/>
                      <w:szCs w:val="24"/>
                    </w:rPr>
                    <w:t>主要实现笔试过程中的主观题部分的评分，可根据考场纪律档案和人脸识别结果进行单个或批量处理考生的考试结果</w:t>
                  </w:r>
                </w:p>
              </w:tc>
            </w:tr>
          </w:tbl>
          <w:p w:rsidR="00022147" w:rsidRPr="00022147" w:rsidRDefault="00022147" w:rsidP="00022147">
            <w:pPr>
              <w:rPr>
                <w:rFonts w:ascii="Times New Roman" w:eastAsia="宋体" w:hAnsi="Times New Roman" w:cs="Times New Roman"/>
                <w:b/>
                <w:szCs w:val="24"/>
              </w:rPr>
            </w:pPr>
          </w:p>
        </w:tc>
        <w:tc>
          <w:tcPr>
            <w:tcW w:w="401" w:type="pct"/>
            <w:vAlign w:val="center"/>
          </w:tcPr>
          <w:p w:rsidR="00022147" w:rsidRPr="00022147" w:rsidRDefault="00022147" w:rsidP="00022147">
            <w:pPr>
              <w:rPr>
                <w:rFonts w:ascii="Times New Roman" w:eastAsia="宋体" w:hAnsi="Times New Roman" w:cs="Times New Roman"/>
                <w:szCs w:val="24"/>
              </w:rPr>
            </w:pPr>
            <w:r w:rsidRPr="00022147">
              <w:rPr>
                <w:rFonts w:ascii="Times New Roman" w:eastAsia="宋体" w:hAnsi="Times New Roman" w:cs="Times New Roman" w:hint="eastAsia"/>
                <w:szCs w:val="24"/>
              </w:rPr>
              <w:t>1</w:t>
            </w:r>
            <w:r w:rsidRPr="00022147">
              <w:rPr>
                <w:rFonts w:ascii="Times New Roman" w:eastAsia="宋体" w:hAnsi="Times New Roman" w:cs="Times New Roman" w:hint="eastAsia"/>
                <w:szCs w:val="24"/>
              </w:rPr>
              <w:t>套</w:t>
            </w:r>
          </w:p>
        </w:tc>
      </w:tr>
    </w:tbl>
    <w:p w:rsidR="00F32F5A" w:rsidRDefault="00F32F5A"/>
    <w:p w:rsidR="00022147" w:rsidRPr="00022147" w:rsidRDefault="000056CC" w:rsidP="00022147">
      <w:pPr>
        <w:rPr>
          <w:b/>
        </w:rPr>
      </w:pPr>
      <w:r>
        <w:rPr>
          <w:rFonts w:hint="eastAsia"/>
          <w:b/>
        </w:rPr>
        <w:t>二、评分细则</w:t>
      </w:r>
    </w:p>
    <w:p w:rsidR="00022147" w:rsidRPr="00022147" w:rsidRDefault="00022147" w:rsidP="00022147">
      <w:r w:rsidRPr="00022147">
        <w:rPr>
          <w:rFonts w:hint="eastAsia"/>
        </w:rPr>
        <w:t>1</w:t>
      </w:r>
      <w:r w:rsidRPr="00022147">
        <w:rPr>
          <w:rFonts w:hint="eastAsia"/>
        </w:rPr>
        <w:t>、对响应文件进行综合评审。磋商小组只对通过初审，实质上响应磋商文件要求的响应文件按照下述指标表进行综合评审。</w:t>
      </w:r>
    </w:p>
    <w:p w:rsidR="00022147" w:rsidRPr="00022147" w:rsidRDefault="00022147" w:rsidP="00022147">
      <w:r w:rsidRPr="00022147">
        <w:rPr>
          <w:rFonts w:hint="eastAsia"/>
        </w:rPr>
        <w:t>2</w:t>
      </w:r>
      <w:r w:rsidRPr="00022147">
        <w:rPr>
          <w:rFonts w:hint="eastAsia"/>
        </w:rPr>
        <w:t>、本项目两包都按如下设置：技术</w:t>
      </w:r>
      <w:proofErr w:type="gramStart"/>
      <w:r w:rsidRPr="00022147">
        <w:rPr>
          <w:rFonts w:hint="eastAsia"/>
        </w:rPr>
        <w:t>分值占</w:t>
      </w:r>
      <w:proofErr w:type="gramEnd"/>
      <w:r w:rsidRPr="00022147">
        <w:rPr>
          <w:rFonts w:hint="eastAsia"/>
        </w:rPr>
        <w:t>总分值的权重为</w:t>
      </w:r>
      <w:r w:rsidRPr="00022147">
        <w:rPr>
          <w:rFonts w:hint="eastAsia"/>
          <w:u w:val="single"/>
        </w:rPr>
        <w:t>50</w:t>
      </w:r>
      <w:r w:rsidRPr="00022147">
        <w:rPr>
          <w:rFonts w:hint="eastAsia"/>
        </w:rPr>
        <w:t>%</w:t>
      </w:r>
      <w:r w:rsidRPr="00022147">
        <w:rPr>
          <w:rFonts w:hint="eastAsia"/>
        </w:rPr>
        <w:t>，资信</w:t>
      </w:r>
      <w:proofErr w:type="gramStart"/>
      <w:r w:rsidRPr="00022147">
        <w:rPr>
          <w:rFonts w:hint="eastAsia"/>
        </w:rPr>
        <w:t>分值占</w:t>
      </w:r>
      <w:proofErr w:type="gramEnd"/>
      <w:r w:rsidRPr="00022147">
        <w:rPr>
          <w:rFonts w:hint="eastAsia"/>
        </w:rPr>
        <w:t>总分值的权重为</w:t>
      </w:r>
      <w:r w:rsidRPr="00022147">
        <w:rPr>
          <w:rFonts w:hint="eastAsia"/>
          <w:u w:val="single"/>
        </w:rPr>
        <w:t xml:space="preserve">30 </w:t>
      </w:r>
      <w:r w:rsidRPr="00022147">
        <w:rPr>
          <w:rFonts w:hint="eastAsia"/>
        </w:rPr>
        <w:t>%</w:t>
      </w:r>
      <w:r w:rsidRPr="00022147">
        <w:rPr>
          <w:rFonts w:hint="eastAsia"/>
        </w:rPr>
        <w:t>，价格</w:t>
      </w:r>
      <w:proofErr w:type="gramStart"/>
      <w:r w:rsidRPr="00022147">
        <w:rPr>
          <w:rFonts w:hint="eastAsia"/>
        </w:rPr>
        <w:t>分值占</w:t>
      </w:r>
      <w:proofErr w:type="gramEnd"/>
      <w:r w:rsidRPr="00022147">
        <w:rPr>
          <w:rFonts w:hint="eastAsia"/>
        </w:rPr>
        <w:t>总分值的权重为</w:t>
      </w:r>
      <w:r w:rsidRPr="00022147">
        <w:rPr>
          <w:rFonts w:hint="eastAsia"/>
          <w:u w:val="single"/>
        </w:rPr>
        <w:t xml:space="preserve"> 20 </w:t>
      </w:r>
      <w:r w:rsidRPr="00022147">
        <w:rPr>
          <w:rFonts w:hint="eastAsia"/>
        </w:rPr>
        <w:t>%</w:t>
      </w:r>
      <w:r w:rsidRPr="00022147">
        <w:rPr>
          <w:rFonts w:hint="eastAsia"/>
        </w:rPr>
        <w:t>。</w:t>
      </w:r>
    </w:p>
    <w:p w:rsidR="00022147" w:rsidRPr="00022147" w:rsidRDefault="00022147" w:rsidP="00022147">
      <w:r w:rsidRPr="00022147">
        <w:rPr>
          <w:rFonts w:hint="eastAsia"/>
        </w:rPr>
        <w:t>3</w:t>
      </w:r>
      <w:r w:rsidRPr="00022147">
        <w:rPr>
          <w:rFonts w:hint="eastAsia"/>
        </w:rPr>
        <w:t>、评分步骤如下：</w:t>
      </w:r>
    </w:p>
    <w:p w:rsidR="00022147" w:rsidRPr="00022147" w:rsidRDefault="00022147" w:rsidP="00022147">
      <w:r w:rsidRPr="00022147">
        <w:rPr>
          <w:rFonts w:hint="eastAsia"/>
        </w:rPr>
        <w:t>（</w:t>
      </w:r>
      <w:r w:rsidRPr="00022147">
        <w:rPr>
          <w:rFonts w:hint="eastAsia"/>
        </w:rPr>
        <w:t>1</w:t>
      </w:r>
      <w:r w:rsidRPr="00022147">
        <w:rPr>
          <w:rFonts w:hint="eastAsia"/>
        </w:rPr>
        <w:t>）技术及资信分</w:t>
      </w:r>
    </w:p>
    <w:p w:rsidR="00022147" w:rsidRPr="00022147" w:rsidRDefault="00022147" w:rsidP="00022147">
      <w:r w:rsidRPr="00022147">
        <w:rPr>
          <w:rFonts w:hint="eastAsia"/>
        </w:rPr>
        <w:t>根据评分细则，磋商小组应对进入综合评审的所有供应商进行评分，并分别填写综合评审表。</w:t>
      </w:r>
    </w:p>
    <w:p w:rsidR="00022147" w:rsidRPr="00022147" w:rsidRDefault="00022147" w:rsidP="00022147"/>
    <w:tbl>
      <w:tblPr>
        <w:tblW w:w="946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754"/>
        <w:gridCol w:w="4394"/>
        <w:gridCol w:w="1847"/>
      </w:tblGrid>
      <w:tr w:rsidR="00022147" w:rsidRPr="00022147" w:rsidTr="00186868">
        <w:trPr>
          <w:cantSplit/>
          <w:trHeight w:val="452"/>
        </w:trPr>
        <w:tc>
          <w:tcPr>
            <w:tcW w:w="1470" w:type="dxa"/>
            <w:tcBorders>
              <w:top w:val="single" w:sz="4" w:space="0" w:color="auto"/>
              <w:left w:val="single" w:sz="4" w:space="0" w:color="auto"/>
              <w:bottom w:val="single" w:sz="4" w:space="0" w:color="auto"/>
              <w:right w:val="single" w:sz="4" w:space="0" w:color="auto"/>
            </w:tcBorders>
            <w:vAlign w:val="center"/>
          </w:tcPr>
          <w:p w:rsidR="00022147" w:rsidRPr="00022147" w:rsidRDefault="00022147" w:rsidP="00022147">
            <w:pPr>
              <w:rPr>
                <w:b/>
                <w:bCs/>
              </w:rPr>
            </w:pPr>
            <w:r w:rsidRPr="00022147">
              <w:rPr>
                <w:rFonts w:hint="eastAsia"/>
                <w:b/>
                <w:bCs/>
              </w:rPr>
              <w:t>类别</w:t>
            </w:r>
          </w:p>
        </w:tc>
        <w:tc>
          <w:tcPr>
            <w:tcW w:w="1754" w:type="dxa"/>
            <w:tcBorders>
              <w:top w:val="single" w:sz="4" w:space="0" w:color="auto"/>
              <w:left w:val="single" w:sz="4" w:space="0" w:color="auto"/>
              <w:bottom w:val="single" w:sz="4" w:space="0" w:color="auto"/>
              <w:right w:val="single" w:sz="4" w:space="0" w:color="auto"/>
            </w:tcBorders>
            <w:vAlign w:val="center"/>
          </w:tcPr>
          <w:p w:rsidR="00022147" w:rsidRPr="00022147" w:rsidRDefault="00022147" w:rsidP="00022147">
            <w:pPr>
              <w:rPr>
                <w:b/>
                <w:bCs/>
              </w:rPr>
            </w:pPr>
            <w:r w:rsidRPr="00022147">
              <w:rPr>
                <w:rFonts w:hint="eastAsia"/>
                <w:b/>
                <w:bCs/>
              </w:rPr>
              <w:t>评分内容</w:t>
            </w:r>
          </w:p>
        </w:tc>
        <w:tc>
          <w:tcPr>
            <w:tcW w:w="4394" w:type="dxa"/>
            <w:tcBorders>
              <w:top w:val="single" w:sz="4" w:space="0" w:color="auto"/>
              <w:left w:val="single" w:sz="4" w:space="0" w:color="auto"/>
              <w:bottom w:val="single" w:sz="4" w:space="0" w:color="auto"/>
              <w:right w:val="single" w:sz="4" w:space="0" w:color="auto"/>
            </w:tcBorders>
            <w:vAlign w:val="center"/>
          </w:tcPr>
          <w:p w:rsidR="00022147" w:rsidRPr="00022147" w:rsidRDefault="00022147" w:rsidP="00022147">
            <w:pPr>
              <w:rPr>
                <w:b/>
                <w:bCs/>
              </w:rPr>
            </w:pPr>
            <w:r w:rsidRPr="00022147">
              <w:rPr>
                <w:rFonts w:hint="eastAsia"/>
                <w:b/>
                <w:bCs/>
              </w:rPr>
              <w:t>评分标准</w:t>
            </w:r>
          </w:p>
        </w:tc>
        <w:tc>
          <w:tcPr>
            <w:tcW w:w="1847" w:type="dxa"/>
            <w:tcBorders>
              <w:top w:val="single" w:sz="4" w:space="0" w:color="auto"/>
              <w:left w:val="single" w:sz="4" w:space="0" w:color="auto"/>
              <w:bottom w:val="single" w:sz="4" w:space="0" w:color="auto"/>
              <w:right w:val="single" w:sz="4" w:space="0" w:color="auto"/>
            </w:tcBorders>
            <w:vAlign w:val="center"/>
          </w:tcPr>
          <w:p w:rsidR="00022147" w:rsidRPr="00022147" w:rsidRDefault="00022147" w:rsidP="00022147">
            <w:pPr>
              <w:rPr>
                <w:b/>
                <w:bCs/>
              </w:rPr>
            </w:pPr>
            <w:r w:rsidRPr="00022147">
              <w:rPr>
                <w:rFonts w:hint="eastAsia"/>
                <w:b/>
                <w:bCs/>
              </w:rPr>
              <w:t>分值范围</w:t>
            </w:r>
          </w:p>
        </w:tc>
      </w:tr>
      <w:tr w:rsidR="00022147" w:rsidRPr="00022147" w:rsidTr="00186868">
        <w:trPr>
          <w:cantSplit/>
        </w:trPr>
        <w:tc>
          <w:tcPr>
            <w:tcW w:w="1470" w:type="dxa"/>
            <w:vMerge w:val="restart"/>
            <w:tcBorders>
              <w:top w:val="single" w:sz="4" w:space="0" w:color="auto"/>
              <w:left w:val="single" w:sz="4" w:space="0" w:color="auto"/>
              <w:right w:val="single" w:sz="4" w:space="0" w:color="auto"/>
            </w:tcBorders>
            <w:vAlign w:val="center"/>
          </w:tcPr>
          <w:p w:rsidR="00022147" w:rsidRPr="00022147" w:rsidRDefault="00022147" w:rsidP="00022147">
            <w:r w:rsidRPr="00022147">
              <w:rPr>
                <w:rFonts w:hint="eastAsia"/>
              </w:rPr>
              <w:t>技术分</w:t>
            </w:r>
          </w:p>
          <w:p w:rsidR="00022147" w:rsidRPr="00022147" w:rsidRDefault="00022147" w:rsidP="00022147">
            <w:pPr>
              <w:rPr>
                <w:b/>
                <w:bCs/>
              </w:rPr>
            </w:pPr>
            <w:r w:rsidRPr="00022147">
              <w:rPr>
                <w:rFonts w:hint="eastAsia"/>
              </w:rPr>
              <w:t>（</w:t>
            </w:r>
            <w:r w:rsidRPr="00022147">
              <w:rPr>
                <w:rFonts w:hint="eastAsia"/>
                <w:u w:val="single"/>
              </w:rPr>
              <w:t xml:space="preserve"> 50 </w:t>
            </w:r>
            <w:r w:rsidRPr="00022147">
              <w:rPr>
                <w:rFonts w:hint="eastAsia"/>
              </w:rPr>
              <w:t>分）</w:t>
            </w:r>
          </w:p>
        </w:tc>
        <w:tc>
          <w:tcPr>
            <w:tcW w:w="1754" w:type="dxa"/>
            <w:tcBorders>
              <w:top w:val="single" w:sz="4" w:space="0" w:color="auto"/>
              <w:left w:val="single" w:sz="4" w:space="0" w:color="auto"/>
              <w:bottom w:val="single" w:sz="4" w:space="0" w:color="auto"/>
              <w:right w:val="single" w:sz="4" w:space="0" w:color="auto"/>
            </w:tcBorders>
            <w:vAlign w:val="center"/>
          </w:tcPr>
          <w:p w:rsidR="00022147" w:rsidRPr="00022147" w:rsidRDefault="00022147" w:rsidP="00022147">
            <w:pPr>
              <w:rPr>
                <w:b/>
                <w:bCs/>
              </w:rPr>
            </w:pPr>
            <w:r w:rsidRPr="00022147">
              <w:rPr>
                <w:rFonts w:hint="eastAsia"/>
              </w:rPr>
              <w:t>技术解决方案</w:t>
            </w:r>
          </w:p>
        </w:tc>
        <w:tc>
          <w:tcPr>
            <w:tcW w:w="4394" w:type="dxa"/>
            <w:tcBorders>
              <w:top w:val="single" w:sz="4" w:space="0" w:color="auto"/>
              <w:left w:val="single" w:sz="4" w:space="0" w:color="auto"/>
              <w:bottom w:val="single" w:sz="4" w:space="0" w:color="auto"/>
              <w:right w:val="single" w:sz="4" w:space="0" w:color="auto"/>
            </w:tcBorders>
            <w:vAlign w:val="center"/>
          </w:tcPr>
          <w:p w:rsidR="00022147" w:rsidRPr="00022147" w:rsidRDefault="00022147" w:rsidP="00022147">
            <w:r w:rsidRPr="00022147">
              <w:rPr>
                <w:rFonts w:hint="eastAsia"/>
              </w:rPr>
              <w:t>根据采购需求编制具体技术开发方案，并对各系统模块有具体、明确的响应，各方案详尽具体。按优秀得</w:t>
            </w:r>
            <w:r w:rsidRPr="00022147">
              <w:rPr>
                <w:rFonts w:hint="eastAsia"/>
              </w:rPr>
              <w:t xml:space="preserve"> 25-1</w:t>
            </w:r>
            <w:r w:rsidRPr="00022147">
              <w:t>6</w:t>
            </w:r>
            <w:r w:rsidRPr="00022147">
              <w:rPr>
                <w:rFonts w:hint="eastAsia"/>
              </w:rPr>
              <w:t xml:space="preserve"> </w:t>
            </w:r>
            <w:r w:rsidRPr="00022147">
              <w:rPr>
                <w:rFonts w:hint="eastAsia"/>
              </w:rPr>
              <w:t>分，良好得</w:t>
            </w:r>
            <w:r w:rsidRPr="00022147">
              <w:rPr>
                <w:rFonts w:hint="eastAsia"/>
              </w:rPr>
              <w:t xml:space="preserve"> 15-</w:t>
            </w:r>
            <w:r w:rsidRPr="00022147">
              <w:t>6</w:t>
            </w:r>
            <w:r w:rsidRPr="00022147">
              <w:rPr>
                <w:rFonts w:hint="eastAsia"/>
              </w:rPr>
              <w:t xml:space="preserve"> </w:t>
            </w:r>
            <w:r w:rsidRPr="00022147">
              <w:rPr>
                <w:rFonts w:hint="eastAsia"/>
              </w:rPr>
              <w:t>分，一般得</w:t>
            </w:r>
            <w:r w:rsidRPr="00022147">
              <w:rPr>
                <w:rFonts w:hint="eastAsia"/>
              </w:rPr>
              <w:t xml:space="preserve"> 1-5 </w:t>
            </w:r>
            <w:r w:rsidRPr="00022147">
              <w:rPr>
                <w:rFonts w:hint="eastAsia"/>
              </w:rPr>
              <w:t>分，酌情评分，未提供方案不得分。</w:t>
            </w:r>
          </w:p>
        </w:tc>
        <w:tc>
          <w:tcPr>
            <w:tcW w:w="1847" w:type="dxa"/>
            <w:tcBorders>
              <w:top w:val="single" w:sz="4" w:space="0" w:color="auto"/>
              <w:left w:val="single" w:sz="4" w:space="0" w:color="auto"/>
              <w:bottom w:val="single" w:sz="4" w:space="0" w:color="auto"/>
              <w:right w:val="single" w:sz="4" w:space="0" w:color="auto"/>
            </w:tcBorders>
            <w:vAlign w:val="center"/>
          </w:tcPr>
          <w:p w:rsidR="00022147" w:rsidRPr="00022147" w:rsidRDefault="00022147" w:rsidP="00022147">
            <w:pPr>
              <w:rPr>
                <w:b/>
                <w:bCs/>
              </w:rPr>
            </w:pPr>
            <w:r w:rsidRPr="00022147">
              <w:rPr>
                <w:rFonts w:hint="eastAsia"/>
                <w:b/>
                <w:bCs/>
              </w:rPr>
              <w:t>0-25</w:t>
            </w:r>
          </w:p>
        </w:tc>
      </w:tr>
      <w:tr w:rsidR="00022147" w:rsidRPr="00022147" w:rsidTr="00186868">
        <w:trPr>
          <w:cantSplit/>
        </w:trPr>
        <w:tc>
          <w:tcPr>
            <w:tcW w:w="1470" w:type="dxa"/>
            <w:vMerge/>
            <w:tcBorders>
              <w:left w:val="single" w:sz="4" w:space="0" w:color="auto"/>
              <w:right w:val="single" w:sz="4" w:space="0" w:color="auto"/>
            </w:tcBorders>
            <w:vAlign w:val="center"/>
          </w:tcPr>
          <w:p w:rsidR="00022147" w:rsidRPr="00022147" w:rsidRDefault="00022147" w:rsidP="00022147">
            <w:pPr>
              <w:rPr>
                <w:b/>
                <w:bCs/>
              </w:rPr>
            </w:pPr>
          </w:p>
        </w:tc>
        <w:tc>
          <w:tcPr>
            <w:tcW w:w="1754" w:type="dxa"/>
            <w:tcBorders>
              <w:top w:val="single" w:sz="4" w:space="0" w:color="auto"/>
              <w:left w:val="single" w:sz="4" w:space="0" w:color="auto"/>
              <w:bottom w:val="single" w:sz="4" w:space="0" w:color="auto"/>
              <w:right w:val="single" w:sz="4" w:space="0" w:color="auto"/>
            </w:tcBorders>
            <w:vAlign w:val="center"/>
          </w:tcPr>
          <w:p w:rsidR="00022147" w:rsidRPr="00022147" w:rsidRDefault="00022147" w:rsidP="00022147">
            <w:r w:rsidRPr="00022147">
              <w:rPr>
                <w:rFonts w:hint="eastAsia"/>
              </w:rPr>
              <w:t>系统现场演示</w:t>
            </w:r>
          </w:p>
        </w:tc>
        <w:tc>
          <w:tcPr>
            <w:tcW w:w="4394" w:type="dxa"/>
            <w:tcBorders>
              <w:top w:val="single" w:sz="4" w:space="0" w:color="auto"/>
              <w:left w:val="single" w:sz="4" w:space="0" w:color="auto"/>
              <w:bottom w:val="single" w:sz="4" w:space="0" w:color="auto"/>
              <w:right w:val="single" w:sz="4" w:space="0" w:color="auto"/>
            </w:tcBorders>
            <w:vAlign w:val="center"/>
          </w:tcPr>
          <w:p w:rsidR="00022147" w:rsidRPr="00022147" w:rsidRDefault="00022147" w:rsidP="00022147">
            <w:r w:rsidRPr="00022147">
              <w:rPr>
                <w:rFonts w:hint="eastAsia"/>
              </w:rPr>
              <w:t>具备有较为成熟的考试系统开发经验且已针对分类招生和高职扩招招生工作开发出相应的管理系统，提供符合本次采购需求的管理系统演示。按优秀得</w:t>
            </w:r>
            <w:r w:rsidRPr="00022147">
              <w:rPr>
                <w:rFonts w:hint="eastAsia"/>
              </w:rPr>
              <w:t xml:space="preserve"> 25-16 </w:t>
            </w:r>
            <w:r w:rsidRPr="00022147">
              <w:rPr>
                <w:rFonts w:hint="eastAsia"/>
              </w:rPr>
              <w:t>分，良好得</w:t>
            </w:r>
            <w:r w:rsidRPr="00022147">
              <w:rPr>
                <w:rFonts w:hint="eastAsia"/>
              </w:rPr>
              <w:t xml:space="preserve"> 15-6 </w:t>
            </w:r>
            <w:r w:rsidRPr="00022147">
              <w:rPr>
                <w:rFonts w:hint="eastAsia"/>
              </w:rPr>
              <w:t>分，一般得</w:t>
            </w:r>
            <w:r w:rsidRPr="00022147">
              <w:rPr>
                <w:rFonts w:hint="eastAsia"/>
              </w:rPr>
              <w:t xml:space="preserve"> 1-5 </w:t>
            </w:r>
            <w:r w:rsidRPr="00022147">
              <w:rPr>
                <w:rFonts w:hint="eastAsia"/>
              </w:rPr>
              <w:t>分，酌情评分，未提供方案不得分。</w:t>
            </w:r>
          </w:p>
        </w:tc>
        <w:tc>
          <w:tcPr>
            <w:tcW w:w="1847" w:type="dxa"/>
            <w:tcBorders>
              <w:top w:val="single" w:sz="4" w:space="0" w:color="auto"/>
              <w:left w:val="single" w:sz="4" w:space="0" w:color="auto"/>
              <w:bottom w:val="single" w:sz="4" w:space="0" w:color="auto"/>
              <w:right w:val="single" w:sz="4" w:space="0" w:color="auto"/>
            </w:tcBorders>
            <w:vAlign w:val="center"/>
          </w:tcPr>
          <w:p w:rsidR="00022147" w:rsidRPr="00022147" w:rsidRDefault="00022147" w:rsidP="00022147">
            <w:pPr>
              <w:rPr>
                <w:b/>
                <w:bCs/>
              </w:rPr>
            </w:pPr>
            <w:r w:rsidRPr="00022147">
              <w:rPr>
                <w:rFonts w:hint="eastAsia"/>
                <w:b/>
                <w:bCs/>
              </w:rPr>
              <w:t>0-25</w:t>
            </w:r>
          </w:p>
        </w:tc>
      </w:tr>
      <w:tr w:rsidR="00022147" w:rsidRPr="00022147" w:rsidTr="00186868">
        <w:trPr>
          <w:cantSplit/>
        </w:trPr>
        <w:tc>
          <w:tcPr>
            <w:tcW w:w="1470" w:type="dxa"/>
            <w:vMerge w:val="restart"/>
            <w:tcBorders>
              <w:top w:val="single" w:sz="4" w:space="0" w:color="auto"/>
              <w:left w:val="single" w:sz="4" w:space="0" w:color="auto"/>
              <w:right w:val="single" w:sz="4" w:space="0" w:color="auto"/>
            </w:tcBorders>
            <w:vAlign w:val="center"/>
          </w:tcPr>
          <w:p w:rsidR="00022147" w:rsidRPr="00022147" w:rsidRDefault="00022147" w:rsidP="00022147">
            <w:r w:rsidRPr="00022147">
              <w:rPr>
                <w:rFonts w:hint="eastAsia"/>
              </w:rPr>
              <w:t>资信分</w:t>
            </w:r>
          </w:p>
          <w:p w:rsidR="00022147" w:rsidRPr="00022147" w:rsidRDefault="00022147" w:rsidP="00022147">
            <w:pPr>
              <w:rPr>
                <w:b/>
                <w:bCs/>
              </w:rPr>
            </w:pPr>
            <w:r w:rsidRPr="00022147">
              <w:rPr>
                <w:rFonts w:hint="eastAsia"/>
              </w:rPr>
              <w:t>（</w:t>
            </w:r>
            <w:r w:rsidRPr="00022147">
              <w:rPr>
                <w:rFonts w:hint="eastAsia"/>
                <w:u w:val="single"/>
              </w:rPr>
              <w:t xml:space="preserve"> 30 </w:t>
            </w:r>
            <w:r w:rsidRPr="00022147">
              <w:rPr>
                <w:rFonts w:hint="eastAsia"/>
              </w:rPr>
              <w:t>分）</w:t>
            </w:r>
          </w:p>
        </w:tc>
        <w:tc>
          <w:tcPr>
            <w:tcW w:w="1754" w:type="dxa"/>
            <w:tcBorders>
              <w:top w:val="single" w:sz="4" w:space="0" w:color="auto"/>
              <w:left w:val="single" w:sz="4" w:space="0" w:color="auto"/>
              <w:bottom w:val="single" w:sz="4" w:space="0" w:color="auto"/>
              <w:right w:val="single" w:sz="4" w:space="0" w:color="auto"/>
            </w:tcBorders>
            <w:vAlign w:val="center"/>
          </w:tcPr>
          <w:p w:rsidR="00022147" w:rsidRPr="00022147" w:rsidRDefault="00022147" w:rsidP="00022147">
            <w:pPr>
              <w:rPr>
                <w:b/>
                <w:bCs/>
              </w:rPr>
            </w:pPr>
            <w:r w:rsidRPr="00022147">
              <w:rPr>
                <w:rFonts w:hint="eastAsia"/>
              </w:rPr>
              <w:t>售后服务响应及维修承诺</w:t>
            </w:r>
          </w:p>
        </w:tc>
        <w:tc>
          <w:tcPr>
            <w:tcW w:w="4394" w:type="dxa"/>
            <w:tcBorders>
              <w:top w:val="single" w:sz="4" w:space="0" w:color="auto"/>
              <w:left w:val="single" w:sz="4" w:space="0" w:color="auto"/>
              <w:bottom w:val="single" w:sz="4" w:space="0" w:color="auto"/>
              <w:right w:val="single" w:sz="4" w:space="0" w:color="auto"/>
            </w:tcBorders>
            <w:vAlign w:val="center"/>
          </w:tcPr>
          <w:p w:rsidR="00022147" w:rsidRPr="00022147" w:rsidRDefault="00022147" w:rsidP="00022147">
            <w:r w:rsidRPr="00022147">
              <w:rPr>
                <w:rFonts w:hint="eastAsia"/>
              </w:rPr>
              <w:t>能否及时响应学校的服务要求，能否及时</w:t>
            </w:r>
            <w:proofErr w:type="gramStart"/>
            <w:r w:rsidRPr="00022147">
              <w:rPr>
                <w:rFonts w:hint="eastAsia"/>
              </w:rPr>
              <w:t>响应因</w:t>
            </w:r>
            <w:proofErr w:type="gramEnd"/>
            <w:r w:rsidRPr="00022147">
              <w:rPr>
                <w:rFonts w:hint="eastAsia"/>
              </w:rPr>
              <w:t>省考试院政策性变动的系统开发需求，能否及时响应数据对接的服务要求，并提供解决方案的文字说明及承诺。酌情评分</w:t>
            </w:r>
            <w:r w:rsidRPr="00022147">
              <w:t>5</w:t>
            </w:r>
            <w:r w:rsidRPr="00022147">
              <w:rPr>
                <w:rFonts w:hint="eastAsia"/>
              </w:rPr>
              <w:t>-20</w:t>
            </w:r>
            <w:r w:rsidRPr="00022147">
              <w:rPr>
                <w:rFonts w:hint="eastAsia"/>
              </w:rPr>
              <w:t>分，未提供方案不得分。</w:t>
            </w:r>
          </w:p>
        </w:tc>
        <w:tc>
          <w:tcPr>
            <w:tcW w:w="1847" w:type="dxa"/>
            <w:tcBorders>
              <w:top w:val="single" w:sz="4" w:space="0" w:color="auto"/>
              <w:left w:val="single" w:sz="4" w:space="0" w:color="auto"/>
              <w:bottom w:val="single" w:sz="4" w:space="0" w:color="auto"/>
              <w:right w:val="single" w:sz="4" w:space="0" w:color="auto"/>
            </w:tcBorders>
            <w:vAlign w:val="center"/>
          </w:tcPr>
          <w:p w:rsidR="00022147" w:rsidRPr="00022147" w:rsidRDefault="00022147" w:rsidP="00022147">
            <w:pPr>
              <w:rPr>
                <w:b/>
                <w:bCs/>
              </w:rPr>
            </w:pPr>
            <w:r w:rsidRPr="00022147">
              <w:rPr>
                <w:rFonts w:hint="eastAsia"/>
                <w:b/>
                <w:bCs/>
              </w:rPr>
              <w:t>0-20</w:t>
            </w:r>
          </w:p>
        </w:tc>
      </w:tr>
      <w:tr w:rsidR="00022147" w:rsidRPr="00022147" w:rsidTr="00186868">
        <w:trPr>
          <w:cantSplit/>
        </w:trPr>
        <w:tc>
          <w:tcPr>
            <w:tcW w:w="1470" w:type="dxa"/>
            <w:vMerge/>
            <w:tcBorders>
              <w:left w:val="single" w:sz="4" w:space="0" w:color="auto"/>
              <w:right w:val="single" w:sz="4" w:space="0" w:color="auto"/>
            </w:tcBorders>
            <w:vAlign w:val="center"/>
          </w:tcPr>
          <w:p w:rsidR="00022147" w:rsidRPr="00022147" w:rsidRDefault="00022147" w:rsidP="00022147">
            <w:pPr>
              <w:rPr>
                <w:b/>
                <w:bCs/>
              </w:rPr>
            </w:pPr>
          </w:p>
        </w:tc>
        <w:tc>
          <w:tcPr>
            <w:tcW w:w="1754" w:type="dxa"/>
            <w:tcBorders>
              <w:top w:val="single" w:sz="4" w:space="0" w:color="auto"/>
              <w:left w:val="single" w:sz="4" w:space="0" w:color="auto"/>
              <w:bottom w:val="single" w:sz="4" w:space="0" w:color="auto"/>
              <w:right w:val="single" w:sz="4" w:space="0" w:color="auto"/>
            </w:tcBorders>
            <w:vAlign w:val="center"/>
          </w:tcPr>
          <w:p w:rsidR="00022147" w:rsidRPr="00022147" w:rsidRDefault="00022147" w:rsidP="00022147">
            <w:r w:rsidRPr="00022147">
              <w:rPr>
                <w:rFonts w:hint="eastAsia"/>
              </w:rPr>
              <w:t>经验业绩</w:t>
            </w:r>
          </w:p>
        </w:tc>
        <w:tc>
          <w:tcPr>
            <w:tcW w:w="4394" w:type="dxa"/>
            <w:tcBorders>
              <w:top w:val="single" w:sz="4" w:space="0" w:color="auto"/>
              <w:left w:val="single" w:sz="4" w:space="0" w:color="auto"/>
              <w:bottom w:val="single" w:sz="4" w:space="0" w:color="auto"/>
              <w:right w:val="single" w:sz="4" w:space="0" w:color="auto"/>
            </w:tcBorders>
            <w:vAlign w:val="center"/>
          </w:tcPr>
          <w:p w:rsidR="00022147" w:rsidRPr="00022147" w:rsidRDefault="00022147" w:rsidP="00022147">
            <w:r w:rsidRPr="00022147">
              <w:rPr>
                <w:rFonts w:hint="eastAsia"/>
              </w:rPr>
              <w:t>投标人</w:t>
            </w:r>
            <w:r w:rsidRPr="00022147">
              <w:rPr>
                <w:rFonts w:hint="eastAsia"/>
              </w:rPr>
              <w:t>2017</w:t>
            </w:r>
            <w:r w:rsidRPr="00022147">
              <w:rPr>
                <w:rFonts w:hint="eastAsia"/>
              </w:rPr>
              <w:t>年</w:t>
            </w:r>
            <w:r w:rsidRPr="00022147">
              <w:rPr>
                <w:rFonts w:hint="eastAsia"/>
              </w:rPr>
              <w:t>1</w:t>
            </w:r>
            <w:r w:rsidRPr="00022147">
              <w:rPr>
                <w:rFonts w:hint="eastAsia"/>
              </w:rPr>
              <w:t>月</w:t>
            </w:r>
            <w:r w:rsidRPr="00022147">
              <w:rPr>
                <w:rFonts w:hint="eastAsia"/>
              </w:rPr>
              <w:t>1</w:t>
            </w:r>
            <w:r w:rsidRPr="00022147">
              <w:rPr>
                <w:rFonts w:hint="eastAsia"/>
              </w:rPr>
              <w:t>日以来（以合同签订时间为准）的招生考试管理系统项目业绩，每提供</w:t>
            </w:r>
            <w:r w:rsidRPr="00022147">
              <w:rPr>
                <w:rFonts w:hint="eastAsia"/>
              </w:rPr>
              <w:t>1</w:t>
            </w:r>
            <w:r w:rsidRPr="00022147">
              <w:rPr>
                <w:rFonts w:hint="eastAsia"/>
              </w:rPr>
              <w:t>个得</w:t>
            </w:r>
            <w:r w:rsidRPr="00022147">
              <w:rPr>
                <w:rFonts w:hint="eastAsia"/>
              </w:rPr>
              <w:t>5</w:t>
            </w:r>
            <w:r w:rsidRPr="00022147">
              <w:rPr>
                <w:rFonts w:hint="eastAsia"/>
              </w:rPr>
              <w:t>分。</w:t>
            </w:r>
          </w:p>
        </w:tc>
        <w:tc>
          <w:tcPr>
            <w:tcW w:w="1847" w:type="dxa"/>
            <w:tcBorders>
              <w:top w:val="single" w:sz="4" w:space="0" w:color="auto"/>
              <w:left w:val="single" w:sz="4" w:space="0" w:color="auto"/>
              <w:bottom w:val="single" w:sz="4" w:space="0" w:color="auto"/>
              <w:right w:val="single" w:sz="4" w:space="0" w:color="auto"/>
            </w:tcBorders>
            <w:vAlign w:val="center"/>
          </w:tcPr>
          <w:p w:rsidR="00022147" w:rsidRPr="00022147" w:rsidRDefault="00022147" w:rsidP="00022147">
            <w:pPr>
              <w:rPr>
                <w:b/>
                <w:bCs/>
              </w:rPr>
            </w:pPr>
            <w:r w:rsidRPr="00022147">
              <w:rPr>
                <w:rFonts w:hint="eastAsia"/>
                <w:b/>
                <w:bCs/>
              </w:rPr>
              <w:t>0-10</w:t>
            </w:r>
          </w:p>
        </w:tc>
      </w:tr>
      <w:tr w:rsidR="00022147" w:rsidRPr="00022147" w:rsidTr="00186868">
        <w:trPr>
          <w:cantSplit/>
        </w:trPr>
        <w:tc>
          <w:tcPr>
            <w:tcW w:w="1470" w:type="dxa"/>
            <w:tcBorders>
              <w:left w:val="single" w:sz="4" w:space="0" w:color="auto"/>
              <w:right w:val="single" w:sz="4" w:space="0" w:color="auto"/>
            </w:tcBorders>
            <w:vAlign w:val="center"/>
          </w:tcPr>
          <w:p w:rsidR="00022147" w:rsidRPr="00022147" w:rsidRDefault="00022147" w:rsidP="00022147">
            <w:r w:rsidRPr="00022147">
              <w:rPr>
                <w:rFonts w:hint="eastAsia"/>
              </w:rPr>
              <w:lastRenderedPageBreak/>
              <w:t>价格分</w:t>
            </w:r>
          </w:p>
          <w:p w:rsidR="00022147" w:rsidRPr="00022147" w:rsidRDefault="00022147" w:rsidP="00022147">
            <w:pPr>
              <w:rPr>
                <w:b/>
                <w:bCs/>
              </w:rPr>
            </w:pPr>
            <w:r w:rsidRPr="00022147">
              <w:rPr>
                <w:rFonts w:hint="eastAsia"/>
              </w:rPr>
              <w:t>（</w:t>
            </w:r>
            <w:r w:rsidRPr="00022147">
              <w:rPr>
                <w:rFonts w:hint="eastAsia"/>
                <w:u w:val="single"/>
              </w:rPr>
              <w:t xml:space="preserve"> 20 </w:t>
            </w:r>
            <w:r w:rsidRPr="00022147">
              <w:rPr>
                <w:rFonts w:hint="eastAsia"/>
              </w:rPr>
              <w:t>分）</w:t>
            </w:r>
          </w:p>
        </w:tc>
        <w:tc>
          <w:tcPr>
            <w:tcW w:w="7995" w:type="dxa"/>
            <w:gridSpan w:val="3"/>
            <w:tcBorders>
              <w:top w:val="single" w:sz="4" w:space="0" w:color="auto"/>
              <w:left w:val="single" w:sz="4" w:space="0" w:color="auto"/>
              <w:bottom w:val="single" w:sz="4" w:space="0" w:color="auto"/>
              <w:right w:val="single" w:sz="4" w:space="0" w:color="auto"/>
            </w:tcBorders>
            <w:vAlign w:val="center"/>
          </w:tcPr>
          <w:p w:rsidR="00022147" w:rsidRPr="00022147" w:rsidRDefault="00022147" w:rsidP="00022147">
            <w:r w:rsidRPr="00022147">
              <w:rPr>
                <w:rFonts w:hint="eastAsia"/>
              </w:rPr>
              <w:t>价格</w:t>
            </w:r>
            <w:proofErr w:type="gramStart"/>
            <w:r w:rsidRPr="00022147">
              <w:rPr>
                <w:rFonts w:hint="eastAsia"/>
              </w:rPr>
              <w:t>分统一</w:t>
            </w:r>
            <w:proofErr w:type="gramEnd"/>
            <w:r w:rsidRPr="00022147">
              <w:rPr>
                <w:rFonts w:hint="eastAsia"/>
              </w:rPr>
              <w:t>采用低价优先法，即满足招标文件要求且投标价格最低的投标报价为评标基准价，其价格分为满分</w:t>
            </w:r>
            <w:r w:rsidRPr="00022147">
              <w:rPr>
                <w:rFonts w:hint="eastAsia"/>
                <w:u w:val="single"/>
              </w:rPr>
              <w:t xml:space="preserve"> 20 </w:t>
            </w:r>
            <w:r w:rsidRPr="00022147">
              <w:rPr>
                <w:rFonts w:hint="eastAsia"/>
              </w:rPr>
              <w:t>分。其他投标供应商的价格</w:t>
            </w:r>
            <w:proofErr w:type="gramStart"/>
            <w:r w:rsidRPr="00022147">
              <w:rPr>
                <w:rFonts w:hint="eastAsia"/>
              </w:rPr>
              <w:t>分统一</w:t>
            </w:r>
            <w:proofErr w:type="gramEnd"/>
            <w:r w:rsidRPr="00022147">
              <w:rPr>
                <w:rFonts w:hint="eastAsia"/>
              </w:rPr>
              <w:t>按照下列公式计算：</w:t>
            </w:r>
          </w:p>
          <w:p w:rsidR="00022147" w:rsidRPr="00022147" w:rsidRDefault="00022147" w:rsidP="00022147">
            <w:pPr>
              <w:rPr>
                <w:b/>
                <w:bCs/>
              </w:rPr>
            </w:pPr>
            <w:r w:rsidRPr="00022147">
              <w:rPr>
                <w:rFonts w:hint="eastAsia"/>
              </w:rPr>
              <w:t>投标报价得分＝（评标基准价</w:t>
            </w:r>
            <w:r w:rsidRPr="00022147">
              <w:rPr>
                <w:rFonts w:hint="eastAsia"/>
              </w:rPr>
              <w:t>/</w:t>
            </w:r>
            <w:r w:rsidRPr="00022147">
              <w:rPr>
                <w:rFonts w:hint="eastAsia"/>
              </w:rPr>
              <w:t>投标报价）×</w:t>
            </w:r>
            <w:r w:rsidRPr="00022147">
              <w:rPr>
                <w:rFonts w:hint="eastAsia"/>
                <w:u w:val="single"/>
              </w:rPr>
              <w:t xml:space="preserve"> 20 </w:t>
            </w:r>
            <w:r w:rsidRPr="00022147">
              <w:rPr>
                <w:rFonts w:hint="eastAsia"/>
              </w:rPr>
              <w:t>％×</w:t>
            </w:r>
            <w:r w:rsidRPr="00022147">
              <w:rPr>
                <w:rFonts w:hint="eastAsia"/>
              </w:rPr>
              <w:t>100</w:t>
            </w:r>
          </w:p>
        </w:tc>
      </w:tr>
    </w:tbl>
    <w:p w:rsidR="00022147" w:rsidRPr="00022147" w:rsidRDefault="00022147" w:rsidP="00022147"/>
    <w:sectPr w:rsidR="00022147" w:rsidRPr="000221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147"/>
    <w:rsid w:val="000056CC"/>
    <w:rsid w:val="00022147"/>
    <w:rsid w:val="00502B2B"/>
    <w:rsid w:val="007A3429"/>
    <w:rsid w:val="00B87677"/>
    <w:rsid w:val="00F32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517</Words>
  <Characters>2951</Characters>
  <Application>Microsoft Office Word</Application>
  <DocSecurity>0</DocSecurity>
  <Lines>24</Lines>
  <Paragraphs>6</Paragraphs>
  <ScaleCrop>false</ScaleCrop>
  <Company>Microsoft</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2021-03-30T03:29:00Z</dcterms:created>
  <dcterms:modified xsi:type="dcterms:W3CDTF">2021-03-30T06:34:00Z</dcterms:modified>
</cp:coreProperties>
</file>