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DB" w:rsidRDefault="00980EDB" w:rsidP="00980EDB">
      <w:pPr>
        <w:widowControl/>
        <w:spacing w:line="6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</w:t>
      </w: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</w:t>
      </w:r>
      <w:r w:rsidRPr="00980EDB">
        <w:rPr>
          <w:rFonts w:hint="eastAsia"/>
          <w:b/>
          <w:sz w:val="44"/>
          <w:szCs w:val="44"/>
        </w:rPr>
        <w:t>学生资助诚信教育</w:t>
      </w:r>
    </w:p>
    <w:p w:rsidR="00980EDB" w:rsidRPr="00980EDB" w:rsidRDefault="00980EDB" w:rsidP="00980EDB">
      <w:pPr>
        <w:widowControl/>
        <w:spacing w:line="660" w:lineRule="exact"/>
        <w:jc w:val="center"/>
        <w:rPr>
          <w:rFonts w:hint="eastAsia"/>
          <w:b/>
          <w:sz w:val="44"/>
          <w:szCs w:val="44"/>
        </w:rPr>
      </w:pPr>
      <w:r w:rsidRPr="00980EDB">
        <w:rPr>
          <w:rFonts w:hint="eastAsia"/>
          <w:b/>
          <w:sz w:val="44"/>
          <w:szCs w:val="44"/>
        </w:rPr>
        <w:t>主题演讲比赛</w:t>
      </w:r>
      <w:r>
        <w:rPr>
          <w:rFonts w:hint="eastAsia"/>
          <w:b/>
          <w:sz w:val="44"/>
          <w:szCs w:val="44"/>
        </w:rPr>
        <w:t>的</w:t>
      </w:r>
      <w:r w:rsidRPr="00980EDB">
        <w:rPr>
          <w:rFonts w:hint="eastAsia"/>
          <w:b/>
          <w:sz w:val="44"/>
          <w:szCs w:val="44"/>
        </w:rPr>
        <w:t>通知</w:t>
      </w:r>
    </w:p>
    <w:p w:rsidR="00177830" w:rsidRDefault="00177830" w:rsidP="005C102C">
      <w:pPr>
        <w:widowControl/>
        <w:spacing w:line="360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5C102C" w:rsidRDefault="00980EDB" w:rsidP="005C102C">
      <w:pPr>
        <w:widowControl/>
        <w:spacing w:line="360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各系（院）、各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班级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980EDB" w:rsidRPr="005C102C" w:rsidRDefault="005C102C" w:rsidP="005C102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根据学院《</w:t>
      </w:r>
      <w:r w:rsidRPr="005C102C">
        <w:rPr>
          <w:rFonts w:ascii="仿宋_GB2312" w:eastAsia="仿宋_GB2312" w:hAnsi="宋体" w:cs="仿宋_GB2312"/>
          <w:kern w:val="0"/>
          <w:sz w:val="32"/>
          <w:szCs w:val="32"/>
        </w:rPr>
        <w:t>关于开展</w:t>
      </w:r>
      <w:r w:rsidRPr="005C102C">
        <w:rPr>
          <w:rFonts w:ascii="仿宋_GB2312" w:eastAsia="仿宋_GB2312" w:hAnsi="宋体" w:cs="仿宋_GB2312" w:hint="eastAsia"/>
          <w:kern w:val="0"/>
          <w:sz w:val="32"/>
          <w:szCs w:val="32"/>
        </w:rPr>
        <w:t>2017年</w:t>
      </w:r>
      <w:r w:rsidRPr="005C102C">
        <w:rPr>
          <w:rFonts w:ascii="仿宋_GB2312" w:eastAsia="仿宋_GB2312" w:hAnsi="宋体" w:cs="仿宋_GB2312"/>
          <w:kern w:val="0"/>
          <w:sz w:val="32"/>
          <w:szCs w:val="32"/>
        </w:rPr>
        <w:t>学生资助诚信教育</w:t>
      </w:r>
      <w:r w:rsidRPr="005C102C">
        <w:rPr>
          <w:rFonts w:ascii="仿宋_GB2312" w:eastAsia="仿宋_GB2312" w:hAnsi="宋体" w:cs="仿宋_GB2312" w:hint="eastAsia"/>
          <w:kern w:val="0"/>
          <w:sz w:val="32"/>
          <w:szCs w:val="32"/>
        </w:rPr>
        <w:t>主题月</w:t>
      </w:r>
      <w:r w:rsidRPr="005C102C">
        <w:rPr>
          <w:rFonts w:ascii="仿宋_GB2312" w:eastAsia="仿宋_GB2312" w:hAnsi="宋体" w:cs="仿宋_GB2312"/>
          <w:kern w:val="0"/>
          <w:sz w:val="32"/>
          <w:szCs w:val="32"/>
        </w:rPr>
        <w:t>活动的通知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》，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学院团委、学生会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决定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面向全院学生</w:t>
      </w:r>
      <w:r w:rsidR="00EA4D07">
        <w:rPr>
          <w:rFonts w:ascii="仿宋_GB2312" w:eastAsia="仿宋_GB2312" w:hAnsi="宋体" w:cs="仿宋_GB2312" w:hint="eastAsia"/>
          <w:kern w:val="0"/>
          <w:sz w:val="32"/>
          <w:szCs w:val="32"/>
        </w:rPr>
        <w:t>尤其是受资助学生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开展</w:t>
      </w:r>
      <w:r w:rsidRPr="00980EDB">
        <w:rPr>
          <w:rFonts w:ascii="仿宋_GB2312" w:eastAsia="仿宋_GB2312" w:hAnsi="宋体" w:cs="仿宋_GB2312" w:hint="eastAsia"/>
          <w:kern w:val="0"/>
          <w:sz w:val="32"/>
          <w:szCs w:val="32"/>
        </w:rPr>
        <w:t>“诚信立身 心怀感恩”</w:t>
      </w:r>
      <w:r w:rsidR="00980EDB" w:rsidRPr="005C102C">
        <w:rPr>
          <w:rFonts w:ascii="仿宋_GB2312" w:eastAsia="仿宋_GB2312" w:hAnsi="宋体" w:cs="仿宋_GB2312" w:hint="eastAsia"/>
          <w:kern w:val="0"/>
          <w:sz w:val="32"/>
          <w:szCs w:val="32"/>
        </w:rPr>
        <w:t>演讲比赛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="00980EDB" w:rsidRPr="005C102C">
        <w:rPr>
          <w:rFonts w:ascii="仿宋_GB2312" w:eastAsia="仿宋_GB2312" w:hAnsi="宋体" w:cs="仿宋_GB2312" w:hint="eastAsia"/>
          <w:kern w:val="0"/>
          <w:sz w:val="32"/>
          <w:szCs w:val="32"/>
        </w:rPr>
        <w:t>现将有关事宜通知如下：</w:t>
      </w:r>
    </w:p>
    <w:p w:rsidR="00980EDB" w:rsidRPr="00AF1BC2" w:rsidRDefault="00AF1BC2" w:rsidP="00AF1BC2">
      <w:pPr>
        <w:widowControl/>
        <w:spacing w:line="360" w:lineRule="auto"/>
        <w:jc w:val="left"/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一、</w:t>
      </w:r>
      <w:r w:rsidR="00AE1F65" w:rsidRPr="00AF1BC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比赛</w:t>
      </w:r>
      <w:r w:rsidR="00980EDB" w:rsidRPr="00AF1BC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主题</w:t>
      </w:r>
    </w:p>
    <w:p w:rsidR="00AF1BC2" w:rsidRDefault="00980EDB" w:rsidP="00AF1BC2">
      <w:pPr>
        <w:widowControl/>
        <w:spacing w:line="360" w:lineRule="auto"/>
        <w:ind w:firstLineChars="100" w:firstLine="320"/>
        <w:jc w:val="left"/>
        <w:rPr>
          <w:rFonts w:hint="eastAsia"/>
          <w:b/>
          <w:sz w:val="44"/>
          <w:szCs w:val="44"/>
        </w:rPr>
      </w:pPr>
      <w:r w:rsidRPr="00980EDB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 w:rsidRPr="00980EDB">
        <w:rPr>
          <w:rFonts w:ascii="仿宋_GB2312" w:eastAsia="仿宋_GB2312" w:hAnsi="宋体" w:cs="仿宋_GB2312" w:hint="eastAsia"/>
          <w:kern w:val="0"/>
          <w:sz w:val="32"/>
          <w:szCs w:val="32"/>
        </w:rPr>
        <w:t>“诚信立身 心怀感恩”</w:t>
      </w:r>
      <w:r w:rsidRPr="00980EDB">
        <w:rPr>
          <w:rFonts w:hint="eastAsia"/>
          <w:b/>
          <w:sz w:val="44"/>
          <w:szCs w:val="44"/>
        </w:rPr>
        <w:t xml:space="preserve"> </w:t>
      </w:r>
    </w:p>
    <w:p w:rsidR="00980EDB" w:rsidRPr="00AF1BC2" w:rsidRDefault="00AF1BC2" w:rsidP="00AF1BC2">
      <w:pPr>
        <w:widowControl/>
        <w:spacing w:line="360" w:lineRule="auto"/>
        <w:jc w:val="left"/>
        <w:rPr>
          <w:rFonts w:ascii="仿宋_GB2312" w:eastAsia="仿宋_GB2312" w:hAnsi="宋体" w:cs="仿宋_GB2312" w:hint="eastAsia"/>
          <w:b/>
          <w:kern w:val="0"/>
          <w:sz w:val="32"/>
          <w:szCs w:val="32"/>
        </w:rPr>
      </w:pPr>
      <w:r w:rsidRPr="00AF1BC2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二、</w:t>
      </w: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具体安排</w:t>
      </w:r>
    </w:p>
    <w:p w:rsidR="005C102C" w:rsidRDefault="00980EDB" w:rsidP="00980ED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1、系（院）</w:t>
      </w:r>
      <w:r w:rsidR="005C102C">
        <w:rPr>
          <w:rFonts w:ascii="仿宋_GB2312" w:eastAsia="仿宋_GB2312" w:hAnsi="宋体" w:cs="仿宋_GB2312" w:hint="eastAsia"/>
          <w:kern w:val="0"/>
          <w:sz w:val="32"/>
          <w:szCs w:val="32"/>
        </w:rPr>
        <w:t>初赛</w:t>
      </w:r>
    </w:p>
    <w:p w:rsidR="00360578" w:rsidRDefault="005C102C" w:rsidP="00980ED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时间：</w:t>
      </w:r>
      <w:r w:rsidR="00AE1F65">
        <w:rPr>
          <w:rFonts w:ascii="仿宋_GB2312" w:eastAsia="仿宋_GB2312" w:hAnsi="宋体" w:cs="仿宋_GB2312" w:hint="eastAsia"/>
          <w:kern w:val="0"/>
          <w:sz w:val="32"/>
          <w:szCs w:val="32"/>
        </w:rPr>
        <w:t>5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AE1F65">
        <w:rPr>
          <w:rFonts w:ascii="仿宋_GB2312" w:eastAsia="仿宋_GB2312" w:hAnsi="宋体" w:cs="仿宋_GB2312" w:hint="eastAsia"/>
          <w:kern w:val="0"/>
          <w:sz w:val="32"/>
          <w:szCs w:val="32"/>
        </w:rPr>
        <w:t>15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日—</w:t>
      </w:r>
      <w:r w:rsidR="00AE1F65">
        <w:rPr>
          <w:rFonts w:ascii="仿宋_GB2312" w:eastAsia="仿宋_GB2312" w:hAnsi="宋体" w:cs="仿宋_GB2312" w:hint="eastAsia"/>
          <w:kern w:val="0"/>
          <w:sz w:val="32"/>
          <w:szCs w:val="32"/>
        </w:rPr>
        <w:t>5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AE1F65">
        <w:rPr>
          <w:rFonts w:ascii="仿宋_GB2312" w:eastAsia="仿宋_GB2312" w:hAnsi="宋体" w:cs="仿宋_GB2312" w:hint="eastAsia"/>
          <w:kern w:val="0"/>
          <w:sz w:val="32"/>
          <w:szCs w:val="32"/>
        </w:rPr>
        <w:t>28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AE1F65" w:rsidRDefault="005C102C" w:rsidP="00980ED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地点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:</w:t>
      </w:r>
      <w:r w:rsidR="00360578" w:rsidRPr="0036057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各系（院）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自行安排</w:t>
      </w:r>
    </w:p>
    <w:p w:rsidR="00934F12" w:rsidRDefault="00AF1BC2" w:rsidP="00934F1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要求：各系（院）分别组织一场</w:t>
      </w:r>
      <w:r w:rsidR="00551290">
        <w:rPr>
          <w:rFonts w:ascii="仿宋_GB2312" w:eastAsia="仿宋_GB2312" w:hAnsi="宋体" w:cs="仿宋_GB2312" w:hint="eastAsia"/>
          <w:kern w:val="0"/>
          <w:sz w:val="32"/>
          <w:szCs w:val="32"/>
        </w:rPr>
        <w:t>系（院）级初赛，并在PU平台上发布活动，参与比赛的选手不少于10人，观看比赛的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观众不少于100人</w:t>
      </w:r>
      <w:r w:rsidR="00551290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并邀请各系</w:t>
      </w:r>
      <w:r w:rsidR="00FD0247">
        <w:rPr>
          <w:rFonts w:ascii="仿宋_GB2312" w:eastAsia="仿宋_GB2312" w:hAnsi="宋体" w:cs="仿宋_GB2312" w:hint="eastAsia"/>
          <w:kern w:val="0"/>
          <w:sz w:val="32"/>
          <w:szCs w:val="32"/>
        </w:rPr>
        <w:t>（院）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专职辅导员和领导</w:t>
      </w:r>
      <w:r w:rsidR="00FD0247">
        <w:rPr>
          <w:rFonts w:ascii="仿宋_GB2312" w:eastAsia="仿宋_GB2312" w:hAnsi="宋体" w:cs="仿宋_GB2312" w:hint="eastAsia"/>
          <w:kern w:val="0"/>
          <w:sz w:val="32"/>
          <w:szCs w:val="32"/>
        </w:rPr>
        <w:t>观摩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比赛并担任评委。</w:t>
      </w:r>
    </w:p>
    <w:p w:rsidR="00934F12" w:rsidRDefault="00934F12" w:rsidP="00934F1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系（院）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请于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初赛结束后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次日上报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获得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比赛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前两名的选手比赛视频和</w:t>
      </w:r>
      <w:r w:rsidR="005A2B9B">
        <w:rPr>
          <w:rFonts w:ascii="仿宋_GB2312" w:eastAsia="仿宋_GB2312" w:hAnsi="宋体" w:cs="仿宋_GB2312" w:hint="eastAsia"/>
          <w:kern w:val="0"/>
          <w:sz w:val="32"/>
          <w:szCs w:val="32"/>
        </w:rPr>
        <w:t>附件1《</w:t>
      </w:r>
      <w:r w:rsidR="005A2B9B" w:rsidRPr="00FD024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选手信息汇总表</w:t>
      </w:r>
      <w:r w:rsidR="005A2B9B">
        <w:rPr>
          <w:rFonts w:ascii="仿宋_GB2312" w:eastAsia="仿宋_GB2312" w:hAnsi="宋体" w:cs="仿宋_GB2312" w:hint="eastAsia"/>
          <w:kern w:val="0"/>
          <w:sz w:val="32"/>
          <w:szCs w:val="32"/>
        </w:rPr>
        <w:t>》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60578" w:rsidRPr="00360578" w:rsidRDefault="00360578" w:rsidP="0036057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360578">
        <w:rPr>
          <w:rFonts w:ascii="仿宋_GB2312" w:eastAsia="仿宋_GB2312" w:hAnsi="宋体" w:cs="仿宋_GB2312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李东宁</w:t>
      </w:r>
    </w:p>
    <w:p w:rsidR="00360578" w:rsidRPr="00360578" w:rsidRDefault="00360578" w:rsidP="0036057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360578">
        <w:rPr>
          <w:rFonts w:ascii="仿宋_GB2312" w:eastAsia="仿宋_GB2312" w:hAnsi="宋体" w:cs="仿宋_GB2312" w:hint="eastAsia"/>
          <w:kern w:val="0"/>
          <w:sz w:val="32"/>
          <w:szCs w:val="32"/>
        </w:rPr>
        <w:t>联系电话：0552-317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2895</w:t>
      </w:r>
    </w:p>
    <w:p w:rsidR="00360578" w:rsidRPr="00360578" w:rsidRDefault="00360578" w:rsidP="0036057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360578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电子邮箱：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dytw3172895</w:t>
      </w:r>
      <w:r w:rsidRPr="00360578">
        <w:rPr>
          <w:rFonts w:ascii="仿宋_GB2312" w:eastAsia="仿宋_GB2312" w:hAnsi="宋体" w:cs="仿宋_GB2312"/>
          <w:kern w:val="0"/>
          <w:sz w:val="32"/>
          <w:szCs w:val="32"/>
        </w:rPr>
        <w:t>@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163</w:t>
      </w:r>
      <w:r w:rsidRPr="00360578">
        <w:rPr>
          <w:rFonts w:ascii="仿宋_GB2312" w:eastAsia="仿宋_GB2312" w:hAnsi="宋体" w:cs="仿宋_GB2312"/>
          <w:kern w:val="0"/>
          <w:sz w:val="32"/>
          <w:szCs w:val="32"/>
        </w:rPr>
        <w:t>.com</w:t>
      </w:r>
    </w:p>
    <w:p w:rsidR="005C102C" w:rsidRDefault="00980EDB" w:rsidP="00980ED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2、学院决赛</w:t>
      </w:r>
    </w:p>
    <w:p w:rsidR="00FD0247" w:rsidRDefault="00FD0247" w:rsidP="00FD024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决赛</w:t>
      </w:r>
      <w:r w:rsidR="005C102C">
        <w:rPr>
          <w:rFonts w:ascii="仿宋_GB2312" w:eastAsia="仿宋_GB2312" w:hAnsi="宋体" w:cs="仿宋_GB2312" w:hint="eastAsia"/>
          <w:kern w:val="0"/>
          <w:sz w:val="32"/>
          <w:szCs w:val="32"/>
        </w:rPr>
        <w:t>时间：6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5C102C">
        <w:rPr>
          <w:rFonts w:ascii="仿宋_GB2312" w:eastAsia="仿宋_GB2312" w:hAnsi="宋体" w:cs="仿宋_GB2312" w:hint="eastAsia"/>
          <w:kern w:val="0"/>
          <w:sz w:val="32"/>
          <w:szCs w:val="32"/>
        </w:rPr>
        <w:t>5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 w:rsidR="00934F12">
        <w:rPr>
          <w:rFonts w:ascii="仿宋_GB2312" w:eastAsia="仿宋_GB2312" w:hAnsi="宋体" w:cs="仿宋_GB2312" w:hint="eastAsia"/>
          <w:kern w:val="0"/>
          <w:sz w:val="32"/>
          <w:szCs w:val="32"/>
        </w:rPr>
        <w:t>16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:30</w:t>
      </w:r>
    </w:p>
    <w:p w:rsidR="00FD0247" w:rsidRDefault="00FD0247" w:rsidP="00FD024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决赛</w:t>
      </w:r>
      <w:r w:rsidR="005C102C">
        <w:rPr>
          <w:rFonts w:ascii="仿宋_GB2312" w:eastAsia="仿宋_GB2312" w:hAnsi="宋体" w:cs="仿宋_GB2312" w:hint="eastAsia"/>
          <w:kern w:val="0"/>
          <w:sz w:val="32"/>
          <w:szCs w:val="32"/>
        </w:rPr>
        <w:t>地点：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2002C</w:t>
      </w:r>
    </w:p>
    <w:p w:rsidR="00FD0247" w:rsidRDefault="00FD0247" w:rsidP="00FD024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奖项设置：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比赛设一等奖1名、二等奖1名、三等奖1名，优秀奖7名，现场颁发证书及奖品。</w:t>
      </w:r>
    </w:p>
    <w:p w:rsidR="00980EDB" w:rsidRDefault="00FD0247" w:rsidP="00FD024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比赛要求：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选手需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按照主办方要求进行一次集中培训和一次赛前彩排；选手在决赛当日必须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提前半小时到场，无故缺席者取消比赛资格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；决赛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出场顺序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在彩排结束后由选手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统一抽签决定；选手比赛所需的相关用品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音视频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资料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均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需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>自备，且要保证质量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="00980EDB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</w:t>
      </w:r>
    </w:p>
    <w:p w:rsidR="00980EDB" w:rsidRDefault="00980EDB" w:rsidP="00980EDB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177830" w:rsidRDefault="00177830" w:rsidP="00980EDB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177830" w:rsidRDefault="00177830" w:rsidP="00177830">
      <w:pPr>
        <w:widowControl/>
        <w:spacing w:line="360" w:lineRule="auto"/>
        <w:ind w:firstLineChars="200" w:firstLine="640"/>
        <w:jc w:val="righ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2017年5月15日</w:t>
      </w:r>
    </w:p>
    <w:p w:rsidR="00177830" w:rsidRDefault="00177830" w:rsidP="00980EDB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177830" w:rsidRPr="00FD0247" w:rsidRDefault="00177830" w:rsidP="00980EDB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61212E" w:rsidRDefault="00980EDB" w:rsidP="0061212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附件：</w:t>
      </w:r>
    </w:p>
    <w:p w:rsidR="0061212E" w:rsidRDefault="0061212E" w:rsidP="0061212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1、</w:t>
      </w:r>
      <w:r w:rsidR="00FD0247" w:rsidRPr="00FD024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“诚信立身 心怀感恩”演讲比赛选手信息汇总表</w:t>
      </w:r>
    </w:p>
    <w:p w:rsidR="00980EDB" w:rsidRPr="0061212E" w:rsidRDefault="0061212E" w:rsidP="0061212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2、</w:t>
      </w:r>
      <w:r w:rsidR="00FD0247" w:rsidRPr="006121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“诚信立身 心怀感恩”演讲比赛评分标准</w:t>
      </w:r>
    </w:p>
    <w:p w:rsidR="00360578" w:rsidRDefault="00980EDB" w:rsidP="00980EDB">
      <w:pPr>
        <w:widowControl/>
        <w:spacing w:line="360" w:lineRule="auto"/>
        <w:ind w:firstLineChars="200" w:firstLine="640"/>
        <w:jc w:val="righ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 w:rsidR="0036057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              </w:t>
      </w:r>
    </w:p>
    <w:p w:rsidR="00980EDB" w:rsidRDefault="00980EDB" w:rsidP="00980EDB">
      <w:pPr>
        <w:widowControl/>
        <w:spacing w:line="360" w:lineRule="auto"/>
        <w:ind w:firstLineChars="200" w:firstLine="640"/>
        <w:jc w:val="righ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146B5E" w:rsidRDefault="00146B5E" w:rsidP="00980EDB">
      <w:pPr>
        <w:widowControl/>
        <w:spacing w:line="360" w:lineRule="auto"/>
        <w:ind w:firstLineChars="200" w:firstLine="640"/>
        <w:jc w:val="righ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FD0247" w:rsidRDefault="00FD0247" w:rsidP="00980EDB">
      <w:pPr>
        <w:widowControl/>
        <w:spacing w:line="360" w:lineRule="auto"/>
        <w:ind w:firstLineChars="200" w:firstLine="640"/>
        <w:jc w:val="righ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980EDB" w:rsidRDefault="00980EDB" w:rsidP="00980EDB">
      <w:pPr>
        <w:widowControl/>
        <w:spacing w:line="52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附件1：</w:t>
      </w:r>
    </w:p>
    <w:p w:rsidR="00980EDB" w:rsidRDefault="00980EDB" w:rsidP="00980EDB">
      <w:pPr>
        <w:jc w:val="center"/>
        <w:rPr>
          <w:rFonts w:ascii="宋体" w:hAnsi="宋体" w:hint="eastAsia"/>
          <w:b/>
          <w:sz w:val="36"/>
          <w:szCs w:val="36"/>
        </w:rPr>
      </w:pPr>
    </w:p>
    <w:p w:rsidR="00980EDB" w:rsidRDefault="00146B5E" w:rsidP="00980EDB">
      <w:pPr>
        <w:jc w:val="center"/>
        <w:rPr>
          <w:rFonts w:ascii="宋体" w:hAnsi="宋体" w:hint="eastAsia"/>
          <w:b/>
          <w:sz w:val="36"/>
          <w:szCs w:val="36"/>
        </w:rPr>
      </w:pPr>
      <w:r w:rsidRPr="00146B5E">
        <w:rPr>
          <w:rFonts w:ascii="宋体" w:hAnsi="宋体" w:hint="eastAsia"/>
          <w:b/>
          <w:sz w:val="36"/>
          <w:szCs w:val="36"/>
        </w:rPr>
        <w:t>“诚信立身 心怀感恩”</w:t>
      </w:r>
      <w:r w:rsidR="00980EDB">
        <w:rPr>
          <w:rFonts w:ascii="宋体" w:hAnsi="宋体" w:hint="eastAsia"/>
          <w:b/>
          <w:sz w:val="36"/>
          <w:szCs w:val="36"/>
        </w:rPr>
        <w:t>演讲比赛选手信息汇总表</w:t>
      </w:r>
    </w:p>
    <w:p w:rsidR="00980EDB" w:rsidRDefault="00980EDB" w:rsidP="00980EDB">
      <w:pPr>
        <w:jc w:val="center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（此材料交电子版和加盖公章纸质版）</w:t>
      </w:r>
    </w:p>
    <w:p w:rsidR="00980EDB" w:rsidRDefault="00980EDB" w:rsidP="00980EDB">
      <w:pPr>
        <w:jc w:val="center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80EDB" w:rsidRDefault="00980EDB" w:rsidP="00980EDB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推荐组织：（盖章）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793"/>
        <w:gridCol w:w="1950"/>
        <w:gridCol w:w="2302"/>
      </w:tblGrid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93" w:type="dxa"/>
          </w:tcPr>
          <w:p w:rsidR="00980EDB" w:rsidRDefault="00980EDB" w:rsidP="002D732C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950" w:type="dxa"/>
          </w:tcPr>
          <w:p w:rsidR="00980EDB" w:rsidRDefault="00980EDB" w:rsidP="002D732C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  <w:t>表演者</w:t>
            </w:r>
          </w:p>
        </w:tc>
        <w:tc>
          <w:tcPr>
            <w:tcW w:w="2302" w:type="dxa"/>
          </w:tcPr>
          <w:p w:rsidR="00980EDB" w:rsidRDefault="00980EDB" w:rsidP="002D732C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980EDB" w:rsidTr="002D732C">
        <w:trPr>
          <w:jc w:val="center"/>
        </w:trPr>
        <w:tc>
          <w:tcPr>
            <w:tcW w:w="95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980EDB" w:rsidRDefault="00980EDB" w:rsidP="002D732C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</w:tbl>
    <w:p w:rsidR="00980EDB" w:rsidRDefault="00980EDB" w:rsidP="00980EDB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80EDB" w:rsidRDefault="00980EDB" w:rsidP="00980EDB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80EDB" w:rsidRDefault="00980EDB" w:rsidP="00980EDB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360578" w:rsidRDefault="00360578" w:rsidP="00980EDB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360578" w:rsidRDefault="00980EDB" w:rsidP="00980EDB">
      <w:pPr>
        <w:widowControl/>
        <w:spacing w:line="52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附件2：</w:t>
      </w:r>
    </w:p>
    <w:p w:rsidR="00360578" w:rsidRDefault="00360578" w:rsidP="00980EDB">
      <w:pPr>
        <w:widowControl/>
        <w:spacing w:line="52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80EDB" w:rsidRDefault="005D52EB" w:rsidP="00980EDB">
      <w:pPr>
        <w:pStyle w:val="a6"/>
        <w:spacing w:before="0" w:beforeAutospacing="0" w:after="0" w:afterAutospacing="0" w:line="560" w:lineRule="exact"/>
        <w:jc w:val="center"/>
        <w:rPr>
          <w:rFonts w:hint="eastAsia"/>
          <w:b/>
          <w:sz w:val="36"/>
          <w:szCs w:val="36"/>
        </w:rPr>
      </w:pPr>
      <w:r w:rsidRPr="005D52EB">
        <w:rPr>
          <w:rFonts w:hint="eastAsia"/>
          <w:b/>
          <w:sz w:val="36"/>
          <w:szCs w:val="36"/>
        </w:rPr>
        <w:t>“诚信立身 心怀感恩”</w:t>
      </w:r>
      <w:r w:rsidR="00980EDB">
        <w:rPr>
          <w:rFonts w:hint="eastAsia"/>
          <w:b/>
          <w:sz w:val="36"/>
          <w:szCs w:val="36"/>
        </w:rPr>
        <w:t>演讲比赛评分标准</w:t>
      </w:r>
    </w:p>
    <w:p w:rsidR="00360578" w:rsidRDefault="00360578" w:rsidP="00980EDB">
      <w:pPr>
        <w:widowControl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</w:p>
    <w:p w:rsidR="00980EDB" w:rsidRDefault="00980EDB" w:rsidP="00980EDB">
      <w:pPr>
        <w:widowControl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评分内容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1、演讲内容健康，积极向上，富有时代感；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2、围绕主题5分钟脱稿演讲；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3、咬字、吐字清晰，表达正确，内容完整；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4、感情丰富，肢体语言及其他形式配合得当，整体表现力强；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5、服装得体，台风自然大方；</w:t>
      </w:r>
    </w:p>
    <w:p w:rsidR="00980EDB" w:rsidRDefault="00980EDB" w:rsidP="00980EDB">
      <w:pPr>
        <w:widowControl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评分标准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1、普通话：标准、流畅，咬字准确清晰（2</w:t>
      </w:r>
      <w:r w:rsidR="00146B5E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分）；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2、语言处理：语速、断句等适宜得当（4</w:t>
      </w:r>
      <w:r w:rsidR="00146B5E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分）；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3、感情：丰富充沛，肢体语言等运用恰当，表演传神（2</w:t>
      </w:r>
      <w:r w:rsidR="00146B5E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分）；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4、其它配合形式：与背景音乐、舞蹈等结合完整（1</w:t>
      </w:r>
      <w:r w:rsidR="00146B5E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分）；</w:t>
      </w:r>
    </w:p>
    <w:p w:rsidR="00980EDB" w:rsidRDefault="00980EDB" w:rsidP="00980ED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5、整体形象：服装得体，台风自然、大方（</w:t>
      </w:r>
      <w:r w:rsidR="00146B5E">
        <w:rPr>
          <w:rFonts w:ascii="仿宋_GB2312" w:eastAsia="仿宋_GB2312" w:hAnsi="宋体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分）。</w:t>
      </w:r>
    </w:p>
    <w:p w:rsidR="00980EDB" w:rsidRDefault="00980EDB" w:rsidP="00980EDB">
      <w:pPr>
        <w:widowControl/>
        <w:spacing w:line="56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评分办法</w:t>
      </w:r>
    </w:p>
    <w:p w:rsidR="00980EDB" w:rsidRDefault="00980EDB" w:rsidP="00980EDB">
      <w:pPr>
        <w:widowControl/>
        <w:numPr>
          <w:ilvl w:val="0"/>
          <w:numId w:val="3"/>
        </w:numPr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比赛由评委现场打分，前位选手得分于后一位选手比赛结束后公布；</w:t>
      </w:r>
    </w:p>
    <w:p w:rsidR="00980EDB" w:rsidRDefault="00980EDB" w:rsidP="00980EDB">
      <w:pPr>
        <w:widowControl/>
        <w:numPr>
          <w:ilvl w:val="0"/>
          <w:numId w:val="3"/>
        </w:numPr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前三位选手比赛结束后统一打分；</w:t>
      </w:r>
    </w:p>
    <w:p w:rsidR="00980EDB" w:rsidRPr="00980EDB" w:rsidRDefault="00980EDB" w:rsidP="0036057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3、比赛得分采取十分制，去掉最高分和最低分，取平均值（保留小数点后两位</w:t>
      </w:r>
      <w:r w:rsidR="00146B5E">
        <w:rPr>
          <w:rFonts w:ascii="仿宋_GB2312" w:eastAsia="仿宋_GB2312" w:hAnsi="宋体" w:cs="仿宋_GB2312" w:hint="eastAsia"/>
          <w:kern w:val="0"/>
          <w:sz w:val="32"/>
          <w:szCs w:val="32"/>
        </w:rPr>
        <w:t>数字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）。</w:t>
      </w:r>
    </w:p>
    <w:sectPr w:rsidR="00980EDB" w:rsidRPr="0098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9B" w:rsidRDefault="00A7399B" w:rsidP="00507CA0">
      <w:r>
        <w:separator/>
      </w:r>
    </w:p>
  </w:endnote>
  <w:endnote w:type="continuationSeparator" w:id="0">
    <w:p w:rsidR="00A7399B" w:rsidRDefault="00A7399B" w:rsidP="0050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9B" w:rsidRDefault="00A7399B" w:rsidP="00507CA0">
      <w:r>
        <w:separator/>
      </w:r>
    </w:p>
  </w:footnote>
  <w:footnote w:type="continuationSeparator" w:id="0">
    <w:p w:rsidR="00A7399B" w:rsidRDefault="00A7399B" w:rsidP="0050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1056"/>
    <w:multiLevelType w:val="hybridMultilevel"/>
    <w:tmpl w:val="E3B06FDE"/>
    <w:lvl w:ilvl="0" w:tplc="BE80CD7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4FCF16A"/>
    <w:multiLevelType w:val="singleLevel"/>
    <w:tmpl w:val="54FCF16A"/>
    <w:lvl w:ilvl="0">
      <w:start w:val="1"/>
      <w:numFmt w:val="decimal"/>
      <w:suff w:val="nothing"/>
      <w:lvlText w:val="%1、"/>
      <w:lvlJc w:val="left"/>
    </w:lvl>
  </w:abstractNum>
  <w:abstractNum w:abstractNumId="2">
    <w:nsid w:val="5534AC6F"/>
    <w:multiLevelType w:val="singleLevel"/>
    <w:tmpl w:val="5534AC6F"/>
    <w:lvl w:ilvl="0">
      <w:start w:val="1"/>
      <w:numFmt w:val="decimal"/>
      <w:suff w:val="nothing"/>
      <w:lvlText w:val="%1、"/>
      <w:lvlJc w:val="left"/>
    </w:lvl>
  </w:abstractNum>
  <w:abstractNum w:abstractNumId="3">
    <w:nsid w:val="5534ACC3"/>
    <w:multiLevelType w:val="singleLevel"/>
    <w:tmpl w:val="5534ACC3"/>
    <w:lvl w:ilvl="0">
      <w:start w:val="4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6"/>
    <w:rsid w:val="00146B5E"/>
    <w:rsid w:val="00177830"/>
    <w:rsid w:val="00360578"/>
    <w:rsid w:val="00507CA0"/>
    <w:rsid w:val="00551290"/>
    <w:rsid w:val="005A2B9B"/>
    <w:rsid w:val="005C102C"/>
    <w:rsid w:val="005D52EB"/>
    <w:rsid w:val="0061212E"/>
    <w:rsid w:val="00934F12"/>
    <w:rsid w:val="00980EDB"/>
    <w:rsid w:val="00A7399B"/>
    <w:rsid w:val="00AE1F65"/>
    <w:rsid w:val="00AF1BC2"/>
    <w:rsid w:val="00B640A6"/>
    <w:rsid w:val="00D9495C"/>
    <w:rsid w:val="00EA4D07"/>
    <w:rsid w:val="00ED4ED0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CA0"/>
    <w:rPr>
      <w:sz w:val="18"/>
      <w:szCs w:val="18"/>
    </w:rPr>
  </w:style>
  <w:style w:type="character" w:styleId="a5">
    <w:name w:val="Hyperlink"/>
    <w:basedOn w:val="a0"/>
    <w:rsid w:val="00980EDB"/>
    <w:rPr>
      <w:color w:val="0000FF"/>
      <w:u w:val="single"/>
    </w:rPr>
  </w:style>
  <w:style w:type="paragraph" w:styleId="2">
    <w:name w:val="Body Text 2"/>
    <w:basedOn w:val="a"/>
    <w:link w:val="2Char"/>
    <w:rsid w:val="00980EDB"/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文本 2 Char"/>
    <w:basedOn w:val="a0"/>
    <w:link w:val="2"/>
    <w:rsid w:val="00980EDB"/>
    <w:rPr>
      <w:rFonts w:ascii="Times New Roman" w:eastAsia="仿宋_GB2312" w:hAnsi="Times New Roman" w:cs="Times New Roman"/>
      <w:sz w:val="32"/>
      <w:szCs w:val="24"/>
    </w:rPr>
  </w:style>
  <w:style w:type="paragraph" w:customStyle="1" w:styleId="ParaCharCharCharChar">
    <w:name w:val="默认段落字体 Para Char Char Char Char"/>
    <w:basedOn w:val="a"/>
    <w:rsid w:val="00980EDB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980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80E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CA0"/>
    <w:rPr>
      <w:sz w:val="18"/>
      <w:szCs w:val="18"/>
    </w:rPr>
  </w:style>
  <w:style w:type="character" w:styleId="a5">
    <w:name w:val="Hyperlink"/>
    <w:basedOn w:val="a0"/>
    <w:rsid w:val="00980EDB"/>
    <w:rPr>
      <w:color w:val="0000FF"/>
      <w:u w:val="single"/>
    </w:rPr>
  </w:style>
  <w:style w:type="paragraph" w:styleId="2">
    <w:name w:val="Body Text 2"/>
    <w:basedOn w:val="a"/>
    <w:link w:val="2Char"/>
    <w:rsid w:val="00980EDB"/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文本 2 Char"/>
    <w:basedOn w:val="a0"/>
    <w:link w:val="2"/>
    <w:rsid w:val="00980EDB"/>
    <w:rPr>
      <w:rFonts w:ascii="Times New Roman" w:eastAsia="仿宋_GB2312" w:hAnsi="Times New Roman" w:cs="Times New Roman"/>
      <w:sz w:val="32"/>
      <w:szCs w:val="24"/>
    </w:rPr>
  </w:style>
  <w:style w:type="paragraph" w:customStyle="1" w:styleId="ParaCharCharCharChar">
    <w:name w:val="默认段落字体 Para Char Char Char Char"/>
    <w:basedOn w:val="a"/>
    <w:rsid w:val="00980EDB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980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80E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2017-05-15T03:29:00Z</dcterms:created>
  <dcterms:modified xsi:type="dcterms:W3CDTF">2017-05-15T05:20:00Z</dcterms:modified>
</cp:coreProperties>
</file>